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CD7" w:rsidRDefault="003D7CD7" w:rsidP="003D7CD7">
      <w:pPr>
        <w:spacing w:line="580" w:lineRule="exact"/>
        <w:rPr>
          <w:rFonts w:ascii="方正小标宋简体" w:eastAsia="方正小标宋简体" w:hint="eastAsia"/>
          <w:sz w:val="44"/>
          <w:szCs w:val="44"/>
        </w:rPr>
      </w:pPr>
    </w:p>
    <w:p w:rsidR="003D7CD7" w:rsidRDefault="008B3F96" w:rsidP="003D7CD7">
      <w:pPr>
        <w:spacing w:line="580" w:lineRule="exact"/>
        <w:jc w:val="center"/>
        <w:rPr>
          <w:rFonts w:ascii="方正小标宋简体" w:eastAsia="方正小标宋简体"/>
          <w:sz w:val="44"/>
          <w:szCs w:val="44"/>
        </w:rPr>
      </w:pPr>
      <w:r w:rsidRPr="008B3F96">
        <w:rPr>
          <w:rFonts w:ascii="方正小标宋简体" w:eastAsia="方正小标宋简体" w:hint="eastAsia"/>
          <w:sz w:val="44"/>
          <w:szCs w:val="44"/>
        </w:rPr>
        <w:t>关于做好养老机构预收费</w:t>
      </w:r>
    </w:p>
    <w:p w:rsidR="00E851F3" w:rsidRPr="008B3F96" w:rsidRDefault="008B3F96" w:rsidP="003D7CD7">
      <w:pPr>
        <w:spacing w:line="580" w:lineRule="exact"/>
        <w:jc w:val="center"/>
        <w:rPr>
          <w:rFonts w:ascii="方正小标宋简体" w:eastAsia="方正小标宋简体"/>
          <w:sz w:val="44"/>
          <w:szCs w:val="44"/>
        </w:rPr>
      </w:pPr>
      <w:r w:rsidRPr="008B3F96">
        <w:rPr>
          <w:rFonts w:ascii="方正小标宋简体" w:eastAsia="方正小标宋简体" w:hint="eastAsia"/>
          <w:sz w:val="44"/>
          <w:szCs w:val="44"/>
        </w:rPr>
        <w:t>存管工作的通知</w:t>
      </w:r>
    </w:p>
    <w:p w:rsidR="008B3F96" w:rsidRPr="000E3BA2" w:rsidRDefault="008B3F96" w:rsidP="003D7CD7">
      <w:pPr>
        <w:spacing w:line="580" w:lineRule="exact"/>
        <w:rPr>
          <w:rFonts w:ascii="仿宋_GB2312" w:eastAsia="仿宋_GB2312"/>
          <w:sz w:val="32"/>
          <w:szCs w:val="32"/>
        </w:rPr>
      </w:pPr>
    </w:p>
    <w:p w:rsidR="008B3F96" w:rsidRDefault="008B3F96" w:rsidP="003D7CD7">
      <w:pPr>
        <w:spacing w:line="580" w:lineRule="exact"/>
        <w:rPr>
          <w:rFonts w:ascii="仿宋_GB2312" w:eastAsia="仿宋_GB2312"/>
          <w:sz w:val="32"/>
          <w:szCs w:val="32"/>
        </w:rPr>
      </w:pPr>
      <w:r>
        <w:rPr>
          <w:rFonts w:ascii="仿宋_GB2312" w:eastAsia="仿宋_GB2312" w:hint="eastAsia"/>
          <w:sz w:val="32"/>
          <w:szCs w:val="32"/>
        </w:rPr>
        <w:t>各</w:t>
      </w:r>
      <w:r>
        <w:rPr>
          <w:rFonts w:ascii="仿宋_GB2312" w:eastAsia="仿宋_GB2312"/>
          <w:sz w:val="32"/>
          <w:szCs w:val="32"/>
        </w:rPr>
        <w:t>县（</w:t>
      </w:r>
      <w:r>
        <w:rPr>
          <w:rFonts w:ascii="仿宋_GB2312" w:eastAsia="仿宋_GB2312" w:hint="eastAsia"/>
          <w:sz w:val="32"/>
          <w:szCs w:val="32"/>
        </w:rPr>
        <w:t>市</w:t>
      </w:r>
      <w:r>
        <w:rPr>
          <w:rFonts w:ascii="仿宋_GB2312" w:eastAsia="仿宋_GB2312"/>
          <w:sz w:val="32"/>
          <w:szCs w:val="32"/>
        </w:rPr>
        <w:t>）</w:t>
      </w:r>
      <w:r>
        <w:rPr>
          <w:rFonts w:ascii="仿宋_GB2312" w:eastAsia="仿宋_GB2312" w:hint="eastAsia"/>
          <w:sz w:val="32"/>
          <w:szCs w:val="32"/>
        </w:rPr>
        <w:t>区</w:t>
      </w:r>
      <w:r>
        <w:rPr>
          <w:rFonts w:ascii="仿宋_GB2312" w:eastAsia="仿宋_GB2312"/>
          <w:sz w:val="32"/>
          <w:szCs w:val="32"/>
        </w:rPr>
        <w:t>民政局、开发区社会事业（</w:t>
      </w:r>
      <w:r>
        <w:rPr>
          <w:rFonts w:ascii="仿宋_GB2312" w:eastAsia="仿宋_GB2312" w:hint="eastAsia"/>
          <w:sz w:val="32"/>
          <w:szCs w:val="32"/>
        </w:rPr>
        <w:t>发展</w:t>
      </w:r>
      <w:r>
        <w:rPr>
          <w:rFonts w:ascii="仿宋_GB2312" w:eastAsia="仿宋_GB2312"/>
          <w:sz w:val="32"/>
          <w:szCs w:val="32"/>
        </w:rPr>
        <w:t>）</w:t>
      </w:r>
      <w:r>
        <w:rPr>
          <w:rFonts w:ascii="仿宋_GB2312" w:eastAsia="仿宋_GB2312" w:hint="eastAsia"/>
          <w:sz w:val="32"/>
          <w:szCs w:val="32"/>
        </w:rPr>
        <w:t>局</w:t>
      </w:r>
      <w:r>
        <w:rPr>
          <w:rFonts w:ascii="仿宋_GB2312" w:eastAsia="仿宋_GB2312"/>
          <w:sz w:val="32"/>
          <w:szCs w:val="32"/>
        </w:rPr>
        <w:t>，</w:t>
      </w:r>
      <w:r w:rsidRPr="008B3F96">
        <w:rPr>
          <w:rFonts w:ascii="仿宋_GB2312" w:eastAsia="仿宋_GB2312" w:hint="eastAsia"/>
          <w:sz w:val="32"/>
          <w:szCs w:val="32"/>
        </w:rPr>
        <w:t>各</w:t>
      </w:r>
      <w:r>
        <w:rPr>
          <w:rFonts w:ascii="仿宋_GB2312" w:eastAsia="仿宋_GB2312" w:hint="eastAsia"/>
          <w:sz w:val="32"/>
          <w:szCs w:val="32"/>
        </w:rPr>
        <w:t>预收费</w:t>
      </w:r>
      <w:r>
        <w:rPr>
          <w:rFonts w:ascii="仿宋_GB2312" w:eastAsia="仿宋_GB2312"/>
          <w:sz w:val="32"/>
          <w:szCs w:val="32"/>
        </w:rPr>
        <w:t>存管商业银行，</w:t>
      </w:r>
      <w:r>
        <w:rPr>
          <w:rFonts w:ascii="仿宋_GB2312" w:eastAsia="仿宋_GB2312" w:hint="eastAsia"/>
          <w:sz w:val="32"/>
          <w:szCs w:val="32"/>
        </w:rPr>
        <w:t>相关</w:t>
      </w:r>
      <w:r>
        <w:rPr>
          <w:rFonts w:ascii="仿宋_GB2312" w:eastAsia="仿宋_GB2312"/>
          <w:sz w:val="32"/>
          <w:szCs w:val="32"/>
        </w:rPr>
        <w:t>养老机构：</w:t>
      </w:r>
    </w:p>
    <w:p w:rsidR="008B3F96" w:rsidRDefault="008B3F96" w:rsidP="003D7CD7">
      <w:pPr>
        <w:spacing w:line="580" w:lineRule="exact"/>
        <w:ind w:firstLine="660"/>
        <w:rPr>
          <w:rFonts w:ascii="仿宋_GB2312" w:eastAsia="仿宋_GB2312"/>
          <w:sz w:val="32"/>
          <w:szCs w:val="32"/>
        </w:rPr>
      </w:pPr>
      <w:r>
        <w:rPr>
          <w:rFonts w:ascii="仿宋_GB2312" w:eastAsia="仿宋_GB2312" w:hint="eastAsia"/>
          <w:sz w:val="32"/>
          <w:szCs w:val="32"/>
        </w:rPr>
        <w:t>为</w:t>
      </w:r>
      <w:r>
        <w:rPr>
          <w:rFonts w:ascii="仿宋_GB2312" w:eastAsia="仿宋_GB2312"/>
          <w:sz w:val="32"/>
          <w:szCs w:val="32"/>
        </w:rPr>
        <w:t>加强和规范我市养老机构预收费管理，健全</w:t>
      </w:r>
      <w:r>
        <w:rPr>
          <w:rFonts w:ascii="仿宋_GB2312" w:eastAsia="仿宋_GB2312" w:hint="eastAsia"/>
          <w:sz w:val="32"/>
          <w:szCs w:val="32"/>
        </w:rPr>
        <w:t>预收费</w:t>
      </w:r>
      <w:r>
        <w:rPr>
          <w:rFonts w:ascii="仿宋_GB2312" w:eastAsia="仿宋_GB2312"/>
          <w:sz w:val="32"/>
          <w:szCs w:val="32"/>
        </w:rPr>
        <w:t>存管</w:t>
      </w:r>
      <w:r>
        <w:rPr>
          <w:rFonts w:ascii="仿宋_GB2312" w:eastAsia="仿宋_GB2312" w:hint="eastAsia"/>
          <w:sz w:val="32"/>
          <w:szCs w:val="32"/>
        </w:rPr>
        <w:t>规则</w:t>
      </w:r>
      <w:r>
        <w:rPr>
          <w:rFonts w:ascii="仿宋_GB2312" w:eastAsia="仿宋_GB2312"/>
          <w:sz w:val="32"/>
          <w:szCs w:val="32"/>
        </w:rPr>
        <w:t>，保障老年人合法权益，根据</w:t>
      </w:r>
      <w:r w:rsidR="003D7CD7">
        <w:rPr>
          <w:rFonts w:ascii="仿宋_GB2312" w:eastAsia="仿宋_GB2312" w:hint="eastAsia"/>
          <w:sz w:val="32"/>
          <w:szCs w:val="32"/>
        </w:rPr>
        <w:t>《</w:t>
      </w:r>
      <w:r w:rsidRPr="008B3F96">
        <w:rPr>
          <w:rFonts w:ascii="仿宋_GB2312" w:eastAsia="仿宋_GB2312" w:hint="eastAsia"/>
          <w:sz w:val="32"/>
          <w:szCs w:val="32"/>
        </w:rPr>
        <w:t>关于印发</w:t>
      </w:r>
      <w:r w:rsidR="003D7CD7" w:rsidRPr="003D7CD7">
        <w:rPr>
          <w:rFonts w:ascii="仿宋_GB2312" w:eastAsia="仿宋_GB2312" w:hint="eastAsia"/>
          <w:sz w:val="32"/>
          <w:szCs w:val="32"/>
        </w:rPr>
        <w:t>〈</w:t>
      </w:r>
      <w:r w:rsidRPr="008B3F96">
        <w:rPr>
          <w:rFonts w:ascii="仿宋_GB2312" w:eastAsia="仿宋_GB2312" w:hint="eastAsia"/>
          <w:sz w:val="32"/>
          <w:szCs w:val="32"/>
        </w:rPr>
        <w:t>养老机构预收费存管工作指引</w:t>
      </w:r>
      <w:r w:rsidR="003D7CD7" w:rsidRPr="003D7CD7">
        <w:rPr>
          <w:rFonts w:ascii="仿宋_GB2312" w:eastAsia="仿宋_GB2312" w:hint="eastAsia"/>
          <w:sz w:val="32"/>
          <w:szCs w:val="32"/>
        </w:rPr>
        <w:t>〉</w:t>
      </w:r>
      <w:r w:rsidRPr="008B3F96">
        <w:rPr>
          <w:rFonts w:ascii="仿宋_GB2312" w:eastAsia="仿宋_GB2312" w:hint="eastAsia"/>
          <w:sz w:val="32"/>
          <w:szCs w:val="32"/>
        </w:rPr>
        <w:t>的通知</w:t>
      </w:r>
      <w:r w:rsidR="003D7CD7">
        <w:rPr>
          <w:rFonts w:ascii="仿宋_GB2312" w:eastAsia="仿宋_GB2312" w:hint="eastAsia"/>
          <w:sz w:val="32"/>
          <w:szCs w:val="32"/>
        </w:rPr>
        <w:t>》（民</w:t>
      </w:r>
      <w:r w:rsidR="003D7CD7">
        <w:rPr>
          <w:rFonts w:ascii="仿宋_GB2312" w:eastAsia="仿宋_GB2312"/>
          <w:sz w:val="32"/>
          <w:szCs w:val="32"/>
        </w:rPr>
        <w:t>办</w:t>
      </w:r>
      <w:r w:rsidR="003D7CD7">
        <w:rPr>
          <w:rFonts w:ascii="仿宋_GB2312" w:eastAsia="仿宋_GB2312" w:hint="eastAsia"/>
          <w:sz w:val="32"/>
          <w:szCs w:val="32"/>
        </w:rPr>
        <w:t>发</w:t>
      </w:r>
      <w:r w:rsidR="003D7CD7" w:rsidRPr="008B3F96">
        <w:rPr>
          <w:rFonts w:ascii="仿宋_GB2312" w:eastAsia="仿宋_GB2312" w:hint="eastAsia"/>
          <w:sz w:val="32"/>
          <w:szCs w:val="32"/>
        </w:rPr>
        <w:t>〔2025〕</w:t>
      </w:r>
      <w:r w:rsidR="003D7CD7">
        <w:rPr>
          <w:rFonts w:ascii="仿宋_GB2312" w:eastAsia="仿宋_GB2312" w:hint="eastAsia"/>
          <w:sz w:val="32"/>
          <w:szCs w:val="32"/>
        </w:rPr>
        <w:t>9号）</w:t>
      </w:r>
      <w:r w:rsidRPr="008B3F96">
        <w:rPr>
          <w:rFonts w:ascii="仿宋_GB2312" w:eastAsia="仿宋_GB2312" w:hint="eastAsia"/>
          <w:sz w:val="32"/>
          <w:szCs w:val="32"/>
        </w:rPr>
        <w:t>《吉林省养老机构预收费监管办法（试行）》（吉民联〔2025〕1号）</w:t>
      </w:r>
      <w:r w:rsidR="003D7CD7">
        <w:rPr>
          <w:rFonts w:ascii="仿宋_GB2312" w:eastAsia="仿宋_GB2312" w:hint="eastAsia"/>
          <w:sz w:val="32"/>
          <w:szCs w:val="32"/>
        </w:rPr>
        <w:t>等</w:t>
      </w:r>
      <w:r w:rsidR="003D7CD7">
        <w:rPr>
          <w:rFonts w:ascii="仿宋_GB2312" w:eastAsia="仿宋_GB2312"/>
          <w:sz w:val="32"/>
          <w:szCs w:val="32"/>
        </w:rPr>
        <w:t>有</w:t>
      </w:r>
      <w:r w:rsidR="003D7CD7">
        <w:rPr>
          <w:rFonts w:ascii="仿宋_GB2312" w:eastAsia="仿宋_GB2312" w:hint="eastAsia"/>
          <w:sz w:val="32"/>
          <w:szCs w:val="32"/>
        </w:rPr>
        <w:t>关</w:t>
      </w:r>
      <w:r w:rsidR="003D7CD7">
        <w:rPr>
          <w:rFonts w:ascii="仿宋_GB2312" w:eastAsia="仿宋_GB2312"/>
          <w:sz w:val="32"/>
          <w:szCs w:val="32"/>
        </w:rPr>
        <w:t>规定，结合我市实际，现就做好养老机构</w:t>
      </w:r>
      <w:proofErr w:type="gramStart"/>
      <w:r w:rsidR="003D7CD7">
        <w:rPr>
          <w:rFonts w:ascii="仿宋_GB2312" w:eastAsia="仿宋_GB2312"/>
          <w:sz w:val="32"/>
          <w:szCs w:val="32"/>
        </w:rPr>
        <w:t>预收费</w:t>
      </w:r>
      <w:r w:rsidR="003D7CD7">
        <w:rPr>
          <w:rFonts w:ascii="仿宋_GB2312" w:eastAsia="仿宋_GB2312" w:hint="eastAsia"/>
          <w:sz w:val="32"/>
          <w:szCs w:val="32"/>
        </w:rPr>
        <w:t>存管</w:t>
      </w:r>
      <w:r w:rsidR="003D7CD7">
        <w:rPr>
          <w:rFonts w:ascii="仿宋_GB2312" w:eastAsia="仿宋_GB2312"/>
          <w:sz w:val="32"/>
          <w:szCs w:val="32"/>
        </w:rPr>
        <w:t>工</w:t>
      </w:r>
      <w:proofErr w:type="gramEnd"/>
      <w:r w:rsidR="003D7CD7">
        <w:rPr>
          <w:rFonts w:ascii="仿宋_GB2312" w:eastAsia="仿宋_GB2312"/>
          <w:sz w:val="32"/>
          <w:szCs w:val="32"/>
        </w:rPr>
        <w:t>作</w:t>
      </w:r>
      <w:r w:rsidR="003D7CD7">
        <w:rPr>
          <w:rFonts w:ascii="仿宋_GB2312" w:eastAsia="仿宋_GB2312" w:hint="eastAsia"/>
          <w:sz w:val="32"/>
          <w:szCs w:val="32"/>
        </w:rPr>
        <w:t>有关</w:t>
      </w:r>
      <w:r w:rsidR="003D7CD7">
        <w:rPr>
          <w:rFonts w:ascii="仿宋_GB2312" w:eastAsia="仿宋_GB2312"/>
          <w:sz w:val="32"/>
          <w:szCs w:val="32"/>
        </w:rPr>
        <w:t>事宜通知如下：</w:t>
      </w:r>
    </w:p>
    <w:p w:rsidR="003D7CD7" w:rsidRPr="00C73967" w:rsidRDefault="00E65BF3" w:rsidP="003D7CD7">
      <w:pPr>
        <w:spacing w:line="580" w:lineRule="exact"/>
        <w:ind w:firstLine="660"/>
        <w:rPr>
          <w:rFonts w:ascii="黑体" w:eastAsia="黑体" w:hAnsi="黑体"/>
          <w:sz w:val="32"/>
          <w:szCs w:val="32"/>
        </w:rPr>
      </w:pPr>
      <w:r w:rsidRPr="00C73967">
        <w:rPr>
          <w:rFonts w:ascii="黑体" w:eastAsia="黑体" w:hAnsi="黑体" w:hint="eastAsia"/>
          <w:sz w:val="32"/>
          <w:szCs w:val="32"/>
        </w:rPr>
        <w:t>一</w:t>
      </w:r>
      <w:r w:rsidRPr="00C73967">
        <w:rPr>
          <w:rFonts w:ascii="黑体" w:eastAsia="黑体" w:hAnsi="黑体"/>
          <w:sz w:val="32"/>
          <w:szCs w:val="32"/>
        </w:rPr>
        <w:t>、</w:t>
      </w:r>
      <w:r w:rsidR="007E67A5">
        <w:rPr>
          <w:rFonts w:ascii="黑体" w:eastAsia="黑体" w:hAnsi="黑体" w:hint="eastAsia"/>
          <w:sz w:val="32"/>
          <w:szCs w:val="32"/>
        </w:rPr>
        <w:t>规范</w:t>
      </w:r>
      <w:r w:rsidR="000E3BA2">
        <w:rPr>
          <w:rFonts w:ascii="黑体" w:eastAsia="黑体" w:hAnsi="黑体"/>
          <w:sz w:val="32"/>
          <w:szCs w:val="32"/>
        </w:rPr>
        <w:t>账户管理</w:t>
      </w:r>
    </w:p>
    <w:p w:rsidR="00C73967" w:rsidRDefault="00CB216F" w:rsidP="003D7CD7">
      <w:pPr>
        <w:spacing w:line="580" w:lineRule="exact"/>
        <w:ind w:firstLine="660"/>
        <w:rPr>
          <w:rFonts w:ascii="仿宋_GB2312" w:eastAsia="仿宋_GB2312"/>
          <w:sz w:val="32"/>
          <w:szCs w:val="32"/>
        </w:rPr>
      </w:pPr>
      <w:r w:rsidRPr="007E62E7">
        <w:rPr>
          <w:rFonts w:ascii="楷体_GB2312" w:eastAsia="楷体_GB2312" w:hint="eastAsia"/>
          <w:sz w:val="32"/>
          <w:szCs w:val="32"/>
        </w:rPr>
        <w:t>（一）账户</w:t>
      </w:r>
      <w:r w:rsidR="007E62E7" w:rsidRPr="007E62E7">
        <w:rPr>
          <w:rFonts w:ascii="楷体_GB2312" w:eastAsia="楷体_GB2312" w:hint="eastAsia"/>
          <w:sz w:val="32"/>
          <w:szCs w:val="32"/>
        </w:rPr>
        <w:t>开立。</w:t>
      </w:r>
      <w:r w:rsidR="007E62E7" w:rsidRPr="007E62E7">
        <w:rPr>
          <w:rFonts w:ascii="仿宋_GB2312" w:eastAsia="仿宋_GB2312" w:hint="eastAsia"/>
          <w:sz w:val="32"/>
          <w:szCs w:val="32"/>
        </w:rPr>
        <w:t>养老机构应当</w:t>
      </w:r>
      <w:r w:rsidR="0069478E">
        <w:rPr>
          <w:rFonts w:ascii="仿宋_GB2312" w:eastAsia="仿宋_GB2312" w:hint="eastAsia"/>
          <w:sz w:val="32"/>
          <w:szCs w:val="32"/>
        </w:rPr>
        <w:t>在我市</w:t>
      </w:r>
      <w:r w:rsidR="007E62E7" w:rsidRPr="007E62E7">
        <w:rPr>
          <w:rFonts w:ascii="仿宋_GB2312" w:eastAsia="仿宋_GB2312" w:hint="eastAsia"/>
          <w:sz w:val="32"/>
          <w:szCs w:val="32"/>
        </w:rPr>
        <w:t>公布的承接预收费存管业务的商业银行名单范围内，自主选择一家银行开立唯一预收费专用存款账户。</w:t>
      </w:r>
    </w:p>
    <w:p w:rsidR="0069478E" w:rsidRPr="0069478E" w:rsidRDefault="0069478E" w:rsidP="0069478E">
      <w:pPr>
        <w:spacing w:line="580" w:lineRule="exact"/>
        <w:ind w:firstLine="660"/>
        <w:rPr>
          <w:rFonts w:ascii="仿宋_GB2312" w:eastAsia="仿宋_GB2312"/>
          <w:b/>
          <w:sz w:val="32"/>
          <w:szCs w:val="32"/>
        </w:rPr>
      </w:pPr>
      <w:r w:rsidRPr="0069478E">
        <w:rPr>
          <w:rFonts w:ascii="仿宋_GB2312" w:eastAsia="仿宋_GB2312" w:hint="eastAsia"/>
          <w:b/>
          <w:sz w:val="32"/>
          <w:szCs w:val="32"/>
        </w:rPr>
        <w:t>1.开立专用存款账户需提供以下材料：</w:t>
      </w:r>
    </w:p>
    <w:p w:rsidR="0069478E" w:rsidRPr="0069478E" w:rsidRDefault="0069478E" w:rsidP="0069478E">
      <w:pPr>
        <w:spacing w:line="580" w:lineRule="exact"/>
        <w:ind w:firstLine="660"/>
        <w:rPr>
          <w:rFonts w:ascii="仿宋_GB2312" w:eastAsia="仿宋_GB2312"/>
          <w:sz w:val="32"/>
          <w:szCs w:val="32"/>
        </w:rPr>
      </w:pPr>
      <w:r>
        <w:rPr>
          <w:rFonts w:ascii="仿宋_GB2312" w:eastAsia="仿宋_GB2312" w:hint="eastAsia"/>
          <w:sz w:val="32"/>
          <w:szCs w:val="32"/>
        </w:rPr>
        <w:t>（1）</w:t>
      </w:r>
      <w:r w:rsidRPr="0069478E">
        <w:rPr>
          <w:rFonts w:ascii="仿宋_GB2312" w:eastAsia="仿宋_GB2312" w:hint="eastAsia"/>
          <w:sz w:val="32"/>
          <w:szCs w:val="32"/>
        </w:rPr>
        <w:t>账户开立申请书；</w:t>
      </w:r>
    </w:p>
    <w:p w:rsidR="0069478E" w:rsidRPr="0069478E" w:rsidRDefault="0069478E" w:rsidP="0069478E">
      <w:pPr>
        <w:spacing w:line="580" w:lineRule="exact"/>
        <w:ind w:firstLine="660"/>
        <w:rPr>
          <w:rFonts w:ascii="仿宋_GB2312" w:eastAsia="仿宋_GB2312"/>
          <w:sz w:val="32"/>
          <w:szCs w:val="32"/>
        </w:rPr>
      </w:pPr>
      <w:r>
        <w:rPr>
          <w:rFonts w:ascii="仿宋_GB2312" w:eastAsia="仿宋_GB2312" w:hint="eastAsia"/>
          <w:sz w:val="32"/>
          <w:szCs w:val="32"/>
        </w:rPr>
        <w:t>（2）</w:t>
      </w:r>
      <w:r w:rsidRPr="0069478E">
        <w:rPr>
          <w:rFonts w:ascii="仿宋_GB2312" w:eastAsia="仿宋_GB2312" w:hint="eastAsia"/>
          <w:sz w:val="32"/>
          <w:szCs w:val="32"/>
        </w:rPr>
        <w:t>营业执照或法人登记证书副本原件及复印件；</w:t>
      </w:r>
    </w:p>
    <w:p w:rsidR="0069478E" w:rsidRPr="0069478E" w:rsidRDefault="0069478E" w:rsidP="0069478E">
      <w:pPr>
        <w:spacing w:line="580" w:lineRule="exact"/>
        <w:ind w:firstLine="660"/>
        <w:rPr>
          <w:rFonts w:ascii="仿宋_GB2312" w:eastAsia="仿宋_GB2312"/>
          <w:sz w:val="32"/>
          <w:szCs w:val="32"/>
        </w:rPr>
      </w:pPr>
      <w:r>
        <w:rPr>
          <w:rFonts w:ascii="仿宋_GB2312" w:eastAsia="仿宋_GB2312" w:hint="eastAsia"/>
          <w:sz w:val="32"/>
          <w:szCs w:val="32"/>
        </w:rPr>
        <w:t>（3）</w:t>
      </w:r>
      <w:r w:rsidRPr="0069478E">
        <w:rPr>
          <w:rFonts w:ascii="仿宋_GB2312" w:eastAsia="仿宋_GB2312" w:hint="eastAsia"/>
          <w:sz w:val="32"/>
          <w:szCs w:val="32"/>
        </w:rPr>
        <w:t>法定代表人或主要负责人身份证原件及复印件；</w:t>
      </w:r>
    </w:p>
    <w:p w:rsidR="0069478E" w:rsidRPr="0069478E" w:rsidRDefault="0069478E" w:rsidP="0069478E">
      <w:pPr>
        <w:spacing w:line="580" w:lineRule="exact"/>
        <w:ind w:firstLine="660"/>
        <w:rPr>
          <w:rFonts w:ascii="仿宋_GB2312" w:eastAsia="仿宋_GB2312"/>
          <w:sz w:val="32"/>
          <w:szCs w:val="32"/>
        </w:rPr>
      </w:pPr>
      <w:r>
        <w:rPr>
          <w:rFonts w:ascii="仿宋_GB2312" w:eastAsia="仿宋_GB2312" w:hint="eastAsia"/>
          <w:sz w:val="32"/>
          <w:szCs w:val="32"/>
        </w:rPr>
        <w:t>（4）</w:t>
      </w:r>
      <w:r w:rsidRPr="0069478E">
        <w:rPr>
          <w:rFonts w:ascii="仿宋_GB2312" w:eastAsia="仿宋_GB2312" w:hint="eastAsia"/>
          <w:sz w:val="32"/>
          <w:szCs w:val="32"/>
        </w:rPr>
        <w:t>养老机构备案回执；</w:t>
      </w:r>
    </w:p>
    <w:p w:rsidR="0069478E" w:rsidRDefault="0069478E" w:rsidP="0069478E">
      <w:pPr>
        <w:spacing w:line="580" w:lineRule="exact"/>
        <w:ind w:firstLine="660"/>
        <w:rPr>
          <w:rFonts w:ascii="仿宋_GB2312" w:eastAsia="仿宋_GB2312"/>
          <w:sz w:val="32"/>
          <w:szCs w:val="32"/>
        </w:rPr>
      </w:pPr>
      <w:r>
        <w:rPr>
          <w:rFonts w:ascii="仿宋_GB2312" w:eastAsia="仿宋_GB2312" w:hint="eastAsia"/>
          <w:sz w:val="32"/>
          <w:szCs w:val="32"/>
        </w:rPr>
        <w:t>（5）</w:t>
      </w:r>
      <w:r w:rsidRPr="0069478E">
        <w:rPr>
          <w:rFonts w:ascii="仿宋_GB2312" w:eastAsia="仿宋_GB2312" w:hint="eastAsia"/>
          <w:sz w:val="32"/>
          <w:szCs w:val="32"/>
        </w:rPr>
        <w:t>存管银行要求的其他材料。</w:t>
      </w:r>
    </w:p>
    <w:p w:rsidR="0069478E" w:rsidRDefault="0069478E" w:rsidP="0069478E">
      <w:pPr>
        <w:spacing w:line="580" w:lineRule="exact"/>
        <w:ind w:firstLine="660"/>
        <w:rPr>
          <w:rFonts w:ascii="仿宋_GB2312" w:eastAsia="仿宋_GB2312"/>
          <w:sz w:val="32"/>
          <w:szCs w:val="32"/>
        </w:rPr>
      </w:pPr>
      <w:r w:rsidRPr="001951F0">
        <w:rPr>
          <w:rFonts w:ascii="仿宋_GB2312" w:eastAsia="仿宋_GB2312" w:hint="eastAsia"/>
          <w:b/>
          <w:sz w:val="32"/>
          <w:szCs w:val="32"/>
        </w:rPr>
        <w:t>2.</w:t>
      </w:r>
      <w:r w:rsidR="001951F0" w:rsidRPr="001951F0">
        <w:rPr>
          <w:rFonts w:ascii="仿宋_GB2312" w:eastAsia="仿宋_GB2312" w:hint="eastAsia"/>
          <w:b/>
          <w:sz w:val="32"/>
          <w:szCs w:val="32"/>
        </w:rPr>
        <w:t>签订</w:t>
      </w:r>
      <w:r w:rsidR="00236EA6">
        <w:rPr>
          <w:rFonts w:ascii="仿宋_GB2312" w:eastAsia="仿宋_GB2312" w:hint="eastAsia"/>
          <w:b/>
          <w:sz w:val="32"/>
          <w:szCs w:val="32"/>
        </w:rPr>
        <w:t>存管</w:t>
      </w:r>
      <w:r w:rsidR="001951F0" w:rsidRPr="001951F0">
        <w:rPr>
          <w:rFonts w:ascii="仿宋_GB2312" w:eastAsia="仿宋_GB2312"/>
          <w:b/>
          <w:sz w:val="32"/>
          <w:szCs w:val="32"/>
        </w:rPr>
        <w:t>协议。</w:t>
      </w:r>
      <w:r w:rsidR="001951F0">
        <w:rPr>
          <w:rFonts w:ascii="仿宋_GB2312" w:eastAsia="仿宋_GB2312" w:hint="eastAsia"/>
          <w:sz w:val="32"/>
          <w:szCs w:val="32"/>
        </w:rPr>
        <w:t>存管</w:t>
      </w:r>
      <w:r w:rsidR="001951F0" w:rsidRPr="001951F0">
        <w:rPr>
          <w:rFonts w:ascii="仿宋_GB2312" w:eastAsia="仿宋_GB2312" w:hint="eastAsia"/>
          <w:sz w:val="32"/>
          <w:szCs w:val="32"/>
        </w:rPr>
        <w:t>银行</w:t>
      </w:r>
      <w:r w:rsidR="001951F0">
        <w:rPr>
          <w:rFonts w:ascii="仿宋_GB2312" w:eastAsia="仿宋_GB2312" w:hint="eastAsia"/>
          <w:sz w:val="32"/>
          <w:szCs w:val="32"/>
        </w:rPr>
        <w:t>审核养老机构</w:t>
      </w:r>
      <w:r w:rsidR="001951F0">
        <w:rPr>
          <w:rFonts w:ascii="仿宋_GB2312" w:eastAsia="仿宋_GB2312"/>
          <w:sz w:val="32"/>
          <w:szCs w:val="32"/>
        </w:rPr>
        <w:t>提交的材料后，</w:t>
      </w:r>
      <w:r w:rsidR="001951F0">
        <w:rPr>
          <w:rFonts w:ascii="仿宋_GB2312" w:eastAsia="仿宋_GB2312" w:hint="eastAsia"/>
          <w:sz w:val="32"/>
          <w:szCs w:val="32"/>
        </w:rPr>
        <w:lastRenderedPageBreak/>
        <w:t>对符合条件的，</w:t>
      </w:r>
      <w:r w:rsidR="001951F0">
        <w:rPr>
          <w:rFonts w:ascii="仿宋_GB2312" w:eastAsia="仿宋_GB2312"/>
          <w:sz w:val="32"/>
          <w:szCs w:val="32"/>
        </w:rPr>
        <w:t>应当为其</w:t>
      </w:r>
      <w:r w:rsidR="001951F0">
        <w:rPr>
          <w:rFonts w:ascii="仿宋_GB2312" w:eastAsia="仿宋_GB2312" w:hint="eastAsia"/>
          <w:sz w:val="32"/>
          <w:szCs w:val="32"/>
        </w:rPr>
        <w:t>开立</w:t>
      </w:r>
      <w:r w:rsidR="001951F0">
        <w:rPr>
          <w:rFonts w:ascii="仿宋_GB2312" w:eastAsia="仿宋_GB2312"/>
          <w:sz w:val="32"/>
          <w:szCs w:val="32"/>
        </w:rPr>
        <w:t>专用</w:t>
      </w:r>
      <w:r w:rsidR="001951F0">
        <w:rPr>
          <w:rFonts w:ascii="仿宋_GB2312" w:eastAsia="仿宋_GB2312" w:hint="eastAsia"/>
          <w:sz w:val="32"/>
          <w:szCs w:val="32"/>
        </w:rPr>
        <w:t>存款</w:t>
      </w:r>
      <w:r w:rsidR="001951F0">
        <w:rPr>
          <w:rFonts w:ascii="仿宋_GB2312" w:eastAsia="仿宋_GB2312"/>
          <w:sz w:val="32"/>
          <w:szCs w:val="32"/>
        </w:rPr>
        <w:t>账户</w:t>
      </w:r>
      <w:r w:rsidR="001951F0">
        <w:rPr>
          <w:rFonts w:ascii="仿宋_GB2312" w:eastAsia="仿宋_GB2312" w:hint="eastAsia"/>
          <w:sz w:val="32"/>
          <w:szCs w:val="32"/>
        </w:rPr>
        <w:t>。</w:t>
      </w:r>
      <w:r w:rsidR="001951F0">
        <w:rPr>
          <w:rFonts w:ascii="仿宋_GB2312" w:eastAsia="仿宋_GB2312"/>
          <w:sz w:val="32"/>
          <w:szCs w:val="32"/>
        </w:rPr>
        <w:t>养老机构</w:t>
      </w:r>
      <w:r w:rsidR="001951F0">
        <w:rPr>
          <w:rFonts w:ascii="仿宋_GB2312" w:eastAsia="仿宋_GB2312" w:hint="eastAsia"/>
          <w:sz w:val="32"/>
          <w:szCs w:val="32"/>
        </w:rPr>
        <w:t>与负责</w:t>
      </w:r>
      <w:r w:rsidR="001951F0">
        <w:rPr>
          <w:rFonts w:ascii="仿宋_GB2312" w:eastAsia="仿宋_GB2312"/>
          <w:sz w:val="32"/>
          <w:szCs w:val="32"/>
        </w:rPr>
        <w:t>监管的民政部门、存管银行签订《</w:t>
      </w:r>
      <w:r w:rsidR="001951F0">
        <w:rPr>
          <w:rFonts w:ascii="仿宋_GB2312" w:eastAsia="仿宋_GB2312" w:hint="eastAsia"/>
          <w:sz w:val="32"/>
          <w:szCs w:val="32"/>
        </w:rPr>
        <w:t>长春市</w:t>
      </w:r>
      <w:r w:rsidR="001951F0">
        <w:rPr>
          <w:rFonts w:ascii="仿宋_GB2312" w:eastAsia="仿宋_GB2312"/>
          <w:sz w:val="32"/>
          <w:szCs w:val="32"/>
        </w:rPr>
        <w:t>养老机构预收费存管协议》</w:t>
      </w:r>
      <w:r w:rsidR="001951F0">
        <w:rPr>
          <w:rFonts w:ascii="仿宋_GB2312" w:eastAsia="仿宋_GB2312" w:hint="eastAsia"/>
          <w:sz w:val="32"/>
          <w:szCs w:val="32"/>
        </w:rPr>
        <w:t>。</w:t>
      </w:r>
    </w:p>
    <w:p w:rsidR="001951F0" w:rsidRDefault="001951F0" w:rsidP="0069478E">
      <w:pPr>
        <w:spacing w:line="580" w:lineRule="exact"/>
        <w:ind w:firstLine="660"/>
        <w:rPr>
          <w:rFonts w:ascii="仿宋_GB2312" w:eastAsia="仿宋_GB2312"/>
          <w:sz w:val="32"/>
          <w:szCs w:val="32"/>
        </w:rPr>
      </w:pPr>
      <w:r w:rsidRPr="00236EA6">
        <w:rPr>
          <w:rFonts w:ascii="仿宋_GB2312" w:eastAsia="仿宋_GB2312" w:hint="eastAsia"/>
          <w:b/>
          <w:sz w:val="32"/>
          <w:szCs w:val="32"/>
        </w:rPr>
        <w:t>3.</w:t>
      </w:r>
      <w:r w:rsidR="00236EA6" w:rsidRPr="00236EA6">
        <w:rPr>
          <w:rFonts w:ascii="仿宋_GB2312" w:eastAsia="仿宋_GB2312" w:hint="eastAsia"/>
          <w:b/>
          <w:sz w:val="32"/>
          <w:szCs w:val="32"/>
        </w:rPr>
        <w:t>报告有关</w:t>
      </w:r>
      <w:r w:rsidR="00236EA6" w:rsidRPr="00236EA6">
        <w:rPr>
          <w:rFonts w:ascii="仿宋_GB2312" w:eastAsia="仿宋_GB2312"/>
          <w:b/>
          <w:sz w:val="32"/>
          <w:szCs w:val="32"/>
        </w:rPr>
        <w:t>信息</w:t>
      </w:r>
      <w:r w:rsidRPr="00236EA6">
        <w:rPr>
          <w:rFonts w:ascii="仿宋_GB2312" w:eastAsia="仿宋_GB2312"/>
          <w:b/>
          <w:sz w:val="32"/>
          <w:szCs w:val="32"/>
        </w:rPr>
        <w:t>。</w:t>
      </w:r>
      <w:r w:rsidR="00236EA6">
        <w:rPr>
          <w:rFonts w:ascii="仿宋_GB2312" w:eastAsia="仿宋_GB2312" w:hint="eastAsia"/>
          <w:sz w:val="32"/>
          <w:szCs w:val="32"/>
        </w:rPr>
        <w:t>养老机构</w:t>
      </w:r>
      <w:r w:rsidR="00236EA6">
        <w:rPr>
          <w:rFonts w:ascii="仿宋_GB2312" w:eastAsia="仿宋_GB2312"/>
          <w:sz w:val="32"/>
          <w:szCs w:val="32"/>
        </w:rPr>
        <w:t>应当填写</w:t>
      </w:r>
      <w:r w:rsidR="00236EA6" w:rsidRPr="001113F1">
        <w:rPr>
          <w:rFonts w:ascii="仿宋_GB2312" w:eastAsia="仿宋_GB2312" w:hint="eastAsia"/>
          <w:sz w:val="32"/>
          <w:szCs w:val="32"/>
        </w:rPr>
        <w:t>《长春市</w:t>
      </w:r>
      <w:r w:rsidR="00236EA6" w:rsidRPr="001113F1">
        <w:rPr>
          <w:rFonts w:ascii="仿宋_GB2312" w:eastAsia="仿宋_GB2312"/>
          <w:sz w:val="32"/>
          <w:szCs w:val="32"/>
        </w:rPr>
        <w:t>养老机构预收费信息报告表</w:t>
      </w:r>
      <w:r w:rsidR="00236EA6" w:rsidRPr="001113F1">
        <w:rPr>
          <w:rFonts w:ascii="仿宋_GB2312" w:eastAsia="仿宋_GB2312" w:hint="eastAsia"/>
          <w:sz w:val="32"/>
          <w:szCs w:val="32"/>
        </w:rPr>
        <w:t>》</w:t>
      </w:r>
      <w:r w:rsidR="0055105A" w:rsidRPr="001113F1">
        <w:rPr>
          <w:rFonts w:ascii="仿宋_GB2312" w:eastAsia="仿宋_GB2312" w:hint="eastAsia"/>
          <w:sz w:val="32"/>
          <w:szCs w:val="32"/>
        </w:rPr>
        <w:t>《养老机构预收费标准</w:t>
      </w:r>
      <w:r w:rsidR="0055105A" w:rsidRPr="001113F1">
        <w:rPr>
          <w:rFonts w:ascii="仿宋_GB2312" w:eastAsia="仿宋_GB2312"/>
          <w:sz w:val="32"/>
          <w:szCs w:val="32"/>
        </w:rPr>
        <w:t>清单</w:t>
      </w:r>
      <w:r w:rsidR="0055105A" w:rsidRPr="001113F1">
        <w:rPr>
          <w:rFonts w:ascii="仿宋_GB2312" w:eastAsia="仿宋_GB2312" w:hint="eastAsia"/>
          <w:sz w:val="32"/>
          <w:szCs w:val="32"/>
        </w:rPr>
        <w:t>》</w:t>
      </w:r>
      <w:r w:rsidR="00236EA6">
        <w:rPr>
          <w:rFonts w:ascii="仿宋_GB2312" w:eastAsia="仿宋_GB2312" w:hint="eastAsia"/>
          <w:sz w:val="32"/>
          <w:szCs w:val="32"/>
        </w:rPr>
        <w:t>，</w:t>
      </w:r>
      <w:r w:rsidR="00236EA6">
        <w:rPr>
          <w:rFonts w:ascii="仿宋_GB2312" w:eastAsia="仿宋_GB2312"/>
          <w:sz w:val="32"/>
          <w:szCs w:val="32"/>
        </w:rPr>
        <w:t>于专用存款账户开立后的</w:t>
      </w:r>
      <w:r w:rsidR="00236EA6">
        <w:rPr>
          <w:rFonts w:ascii="仿宋_GB2312" w:eastAsia="仿宋_GB2312" w:hint="eastAsia"/>
          <w:sz w:val="32"/>
          <w:szCs w:val="32"/>
        </w:rPr>
        <w:t>7个</w:t>
      </w:r>
      <w:r w:rsidR="0055105A">
        <w:rPr>
          <w:rFonts w:ascii="仿宋_GB2312" w:eastAsia="仿宋_GB2312"/>
          <w:sz w:val="32"/>
          <w:szCs w:val="32"/>
        </w:rPr>
        <w:t>工作日内</w:t>
      </w:r>
      <w:r w:rsidR="00236EA6">
        <w:rPr>
          <w:rFonts w:ascii="仿宋_GB2312" w:eastAsia="仿宋_GB2312" w:hint="eastAsia"/>
          <w:sz w:val="32"/>
          <w:szCs w:val="32"/>
        </w:rPr>
        <w:t>向</w:t>
      </w:r>
      <w:r w:rsidR="00236EA6">
        <w:rPr>
          <w:rFonts w:ascii="仿宋_GB2312" w:eastAsia="仿宋_GB2312"/>
          <w:sz w:val="32"/>
          <w:szCs w:val="32"/>
        </w:rPr>
        <w:t>负责监管的民政部门报告。</w:t>
      </w:r>
    </w:p>
    <w:p w:rsidR="00EC1F2D" w:rsidRDefault="00EC1F2D" w:rsidP="0069478E">
      <w:pPr>
        <w:spacing w:line="580" w:lineRule="exact"/>
        <w:ind w:firstLine="660"/>
        <w:rPr>
          <w:rFonts w:ascii="仿宋_GB2312" w:eastAsia="仿宋_GB2312"/>
          <w:sz w:val="32"/>
          <w:szCs w:val="32"/>
        </w:rPr>
      </w:pPr>
      <w:r>
        <w:rPr>
          <w:rFonts w:ascii="仿宋_GB2312" w:eastAsia="仿宋_GB2312" w:hint="eastAsia"/>
          <w:sz w:val="32"/>
          <w:szCs w:val="32"/>
        </w:rPr>
        <w:t>连锁化</w:t>
      </w:r>
      <w:r>
        <w:rPr>
          <w:rFonts w:ascii="仿宋_GB2312" w:eastAsia="仿宋_GB2312"/>
          <w:sz w:val="32"/>
          <w:szCs w:val="32"/>
        </w:rPr>
        <w:t>经营的养老机构应当根据不同法人主体单独开立专用存款账户。</w:t>
      </w:r>
    </w:p>
    <w:p w:rsidR="00CB216F" w:rsidRDefault="00CB216F" w:rsidP="003D7CD7">
      <w:pPr>
        <w:spacing w:line="580" w:lineRule="exact"/>
        <w:ind w:firstLine="660"/>
        <w:rPr>
          <w:rFonts w:ascii="仿宋_GB2312" w:eastAsia="仿宋_GB2312"/>
          <w:sz w:val="32"/>
          <w:szCs w:val="32"/>
        </w:rPr>
      </w:pPr>
      <w:r w:rsidRPr="0055105A">
        <w:rPr>
          <w:rFonts w:ascii="楷体_GB2312" w:eastAsia="楷体_GB2312" w:hint="eastAsia"/>
          <w:sz w:val="32"/>
          <w:szCs w:val="32"/>
        </w:rPr>
        <w:t>（二）</w:t>
      </w:r>
      <w:r w:rsidR="00C7307A" w:rsidRPr="0055105A">
        <w:rPr>
          <w:rFonts w:ascii="楷体_GB2312" w:eastAsia="楷体_GB2312" w:hint="eastAsia"/>
          <w:sz w:val="32"/>
          <w:szCs w:val="32"/>
        </w:rPr>
        <w:t>账户变更。</w:t>
      </w:r>
      <w:r w:rsidR="0055105A">
        <w:rPr>
          <w:rFonts w:ascii="仿宋_GB2312" w:eastAsia="仿宋_GB2312" w:hint="eastAsia"/>
          <w:sz w:val="32"/>
          <w:szCs w:val="32"/>
        </w:rPr>
        <w:t>养老机构</w:t>
      </w:r>
      <w:r w:rsidR="0055105A">
        <w:rPr>
          <w:rFonts w:ascii="仿宋_GB2312" w:eastAsia="仿宋_GB2312"/>
          <w:sz w:val="32"/>
          <w:szCs w:val="32"/>
        </w:rPr>
        <w:t>专用存款账户信息需要</w:t>
      </w:r>
      <w:r w:rsidR="0055105A">
        <w:rPr>
          <w:rFonts w:ascii="仿宋_GB2312" w:eastAsia="仿宋_GB2312" w:hint="eastAsia"/>
          <w:sz w:val="32"/>
          <w:szCs w:val="32"/>
        </w:rPr>
        <w:t>变更</w:t>
      </w:r>
      <w:r w:rsidR="0055105A">
        <w:rPr>
          <w:rFonts w:ascii="仿宋_GB2312" w:eastAsia="仿宋_GB2312"/>
          <w:sz w:val="32"/>
          <w:szCs w:val="32"/>
        </w:rPr>
        <w:t>的，养老机构</w:t>
      </w:r>
      <w:r w:rsidR="0055105A">
        <w:rPr>
          <w:rFonts w:ascii="仿宋_GB2312" w:eastAsia="仿宋_GB2312" w:hint="eastAsia"/>
          <w:sz w:val="32"/>
          <w:szCs w:val="32"/>
        </w:rPr>
        <w:t>应当</w:t>
      </w:r>
      <w:r w:rsidR="0055105A">
        <w:rPr>
          <w:rFonts w:ascii="仿宋_GB2312" w:eastAsia="仿宋_GB2312"/>
          <w:sz w:val="32"/>
          <w:szCs w:val="32"/>
        </w:rPr>
        <w:t>按照</w:t>
      </w:r>
      <w:r w:rsidR="0055105A">
        <w:rPr>
          <w:rFonts w:ascii="仿宋_GB2312" w:eastAsia="仿宋_GB2312" w:hint="eastAsia"/>
          <w:sz w:val="32"/>
          <w:szCs w:val="32"/>
        </w:rPr>
        <w:t>有关</w:t>
      </w:r>
      <w:r w:rsidR="0055105A">
        <w:rPr>
          <w:rFonts w:ascii="仿宋_GB2312" w:eastAsia="仿宋_GB2312"/>
          <w:sz w:val="32"/>
          <w:szCs w:val="32"/>
        </w:rPr>
        <w:t>规定</w:t>
      </w:r>
      <w:r w:rsidR="0055105A">
        <w:rPr>
          <w:rFonts w:ascii="仿宋_GB2312" w:eastAsia="仿宋_GB2312" w:hint="eastAsia"/>
          <w:sz w:val="32"/>
          <w:szCs w:val="32"/>
        </w:rPr>
        <w:t>及时</w:t>
      </w:r>
      <w:r w:rsidR="0055105A">
        <w:rPr>
          <w:rFonts w:ascii="仿宋_GB2312" w:eastAsia="仿宋_GB2312"/>
          <w:sz w:val="32"/>
          <w:szCs w:val="32"/>
        </w:rPr>
        <w:t>到存管银行办理变更手续，</w:t>
      </w:r>
      <w:r w:rsidR="0055105A">
        <w:rPr>
          <w:rFonts w:ascii="仿宋_GB2312" w:eastAsia="仿宋_GB2312" w:hint="eastAsia"/>
          <w:sz w:val="32"/>
          <w:szCs w:val="32"/>
        </w:rPr>
        <w:t>于专用</w:t>
      </w:r>
      <w:r w:rsidR="0055105A">
        <w:rPr>
          <w:rFonts w:ascii="仿宋_GB2312" w:eastAsia="仿宋_GB2312"/>
          <w:sz w:val="32"/>
          <w:szCs w:val="32"/>
        </w:rPr>
        <w:t>存款账户变更后7</w:t>
      </w:r>
      <w:r w:rsidR="0055105A">
        <w:rPr>
          <w:rFonts w:ascii="仿宋_GB2312" w:eastAsia="仿宋_GB2312" w:hint="eastAsia"/>
          <w:sz w:val="32"/>
          <w:szCs w:val="32"/>
        </w:rPr>
        <w:t>个</w:t>
      </w:r>
      <w:r w:rsidR="0055105A">
        <w:rPr>
          <w:rFonts w:ascii="仿宋_GB2312" w:eastAsia="仿宋_GB2312"/>
          <w:sz w:val="32"/>
          <w:szCs w:val="32"/>
        </w:rPr>
        <w:t>工作日内向负责监管的民政部门报告。</w:t>
      </w:r>
    </w:p>
    <w:p w:rsidR="00C7307A" w:rsidRDefault="00C7307A" w:rsidP="003D7CD7">
      <w:pPr>
        <w:spacing w:line="580" w:lineRule="exact"/>
        <w:ind w:firstLine="660"/>
        <w:rPr>
          <w:rFonts w:ascii="仿宋_GB2312" w:eastAsia="仿宋_GB2312"/>
          <w:sz w:val="32"/>
          <w:szCs w:val="32"/>
        </w:rPr>
      </w:pPr>
      <w:r w:rsidRPr="0061242C">
        <w:rPr>
          <w:rFonts w:ascii="楷体_GB2312" w:eastAsia="楷体_GB2312" w:hint="eastAsia"/>
          <w:sz w:val="32"/>
          <w:szCs w:val="32"/>
        </w:rPr>
        <w:t>（三）账户</w:t>
      </w:r>
      <w:r w:rsidR="0069478E" w:rsidRPr="0061242C">
        <w:rPr>
          <w:rFonts w:ascii="楷体_GB2312" w:eastAsia="楷体_GB2312" w:hint="eastAsia"/>
          <w:sz w:val="32"/>
          <w:szCs w:val="32"/>
        </w:rPr>
        <w:t>撤销</w:t>
      </w:r>
      <w:r w:rsidRPr="0061242C">
        <w:rPr>
          <w:rFonts w:ascii="楷体_GB2312" w:eastAsia="楷体_GB2312"/>
          <w:sz w:val="32"/>
          <w:szCs w:val="32"/>
        </w:rPr>
        <w:t>。</w:t>
      </w:r>
      <w:r w:rsidR="0061242C">
        <w:rPr>
          <w:rFonts w:ascii="仿宋_GB2312" w:eastAsia="仿宋_GB2312" w:hint="eastAsia"/>
          <w:sz w:val="32"/>
          <w:szCs w:val="32"/>
        </w:rPr>
        <w:t>养老机构</w:t>
      </w:r>
      <w:r w:rsidR="0061242C">
        <w:rPr>
          <w:rFonts w:ascii="仿宋_GB2312" w:eastAsia="仿宋_GB2312"/>
          <w:sz w:val="32"/>
          <w:szCs w:val="32"/>
        </w:rPr>
        <w:t>因停业、</w:t>
      </w:r>
      <w:r w:rsidR="0061242C">
        <w:rPr>
          <w:rFonts w:ascii="仿宋_GB2312" w:eastAsia="仿宋_GB2312" w:hint="eastAsia"/>
          <w:sz w:val="32"/>
          <w:szCs w:val="32"/>
        </w:rPr>
        <w:t>歇业</w:t>
      </w:r>
      <w:r w:rsidR="0061242C">
        <w:rPr>
          <w:rFonts w:ascii="仿宋_GB2312" w:eastAsia="仿宋_GB2312"/>
          <w:sz w:val="32"/>
          <w:szCs w:val="32"/>
        </w:rPr>
        <w:t>等原因暂停、终止服务或变更存管银行</w:t>
      </w:r>
      <w:r w:rsidR="0061242C">
        <w:rPr>
          <w:rFonts w:ascii="仿宋_GB2312" w:eastAsia="仿宋_GB2312" w:hint="eastAsia"/>
          <w:sz w:val="32"/>
          <w:szCs w:val="32"/>
        </w:rPr>
        <w:t>的</w:t>
      </w:r>
      <w:r w:rsidR="0061242C">
        <w:rPr>
          <w:rFonts w:ascii="仿宋_GB2312" w:eastAsia="仿宋_GB2312"/>
          <w:sz w:val="32"/>
          <w:szCs w:val="32"/>
        </w:rPr>
        <w:t>，</w:t>
      </w:r>
      <w:r w:rsidR="0061242C" w:rsidRPr="0061242C">
        <w:rPr>
          <w:rFonts w:ascii="仿宋_GB2312" w:eastAsia="仿宋_GB2312" w:hint="eastAsia"/>
          <w:sz w:val="32"/>
          <w:szCs w:val="32"/>
        </w:rPr>
        <w:t>应提前</w:t>
      </w:r>
      <w:r w:rsidR="00DA74F9">
        <w:rPr>
          <w:rFonts w:ascii="仿宋_GB2312" w:eastAsia="仿宋_GB2312" w:hint="eastAsia"/>
          <w:sz w:val="32"/>
          <w:szCs w:val="32"/>
        </w:rPr>
        <w:t>30</w:t>
      </w:r>
      <w:r w:rsidR="0061242C" w:rsidRPr="0061242C">
        <w:rPr>
          <w:rFonts w:ascii="仿宋_GB2312" w:eastAsia="仿宋_GB2312" w:hint="eastAsia"/>
          <w:sz w:val="32"/>
          <w:szCs w:val="32"/>
        </w:rPr>
        <w:t>日向</w:t>
      </w:r>
      <w:r w:rsidR="0061242C">
        <w:rPr>
          <w:rFonts w:ascii="仿宋_GB2312" w:eastAsia="仿宋_GB2312" w:hint="eastAsia"/>
          <w:sz w:val="32"/>
          <w:szCs w:val="32"/>
        </w:rPr>
        <w:t>负责</w:t>
      </w:r>
      <w:r w:rsidR="0061242C">
        <w:rPr>
          <w:rFonts w:ascii="仿宋_GB2312" w:eastAsia="仿宋_GB2312"/>
          <w:sz w:val="32"/>
          <w:szCs w:val="32"/>
        </w:rPr>
        <w:t>监管的</w:t>
      </w:r>
      <w:r w:rsidR="0061242C" w:rsidRPr="0061242C">
        <w:rPr>
          <w:rFonts w:ascii="仿宋_GB2312" w:eastAsia="仿宋_GB2312" w:hint="eastAsia"/>
          <w:sz w:val="32"/>
          <w:szCs w:val="32"/>
        </w:rPr>
        <w:t>民政部门</w:t>
      </w:r>
      <w:r w:rsidR="0061242C">
        <w:rPr>
          <w:rFonts w:ascii="仿宋_GB2312" w:eastAsia="仿宋_GB2312" w:hint="eastAsia"/>
          <w:sz w:val="32"/>
          <w:szCs w:val="32"/>
        </w:rPr>
        <w:t>报告存管资金处置、退费</w:t>
      </w:r>
      <w:r w:rsidR="0061242C">
        <w:rPr>
          <w:rFonts w:ascii="仿宋_GB2312" w:eastAsia="仿宋_GB2312"/>
          <w:sz w:val="32"/>
          <w:szCs w:val="32"/>
        </w:rPr>
        <w:t>计划</w:t>
      </w:r>
      <w:r w:rsidR="0061242C">
        <w:rPr>
          <w:rFonts w:ascii="仿宋_GB2312" w:eastAsia="仿宋_GB2312" w:hint="eastAsia"/>
          <w:sz w:val="32"/>
          <w:szCs w:val="32"/>
        </w:rPr>
        <w:t>等方案，</w:t>
      </w:r>
      <w:proofErr w:type="gramStart"/>
      <w:r w:rsidR="00DA74F9">
        <w:rPr>
          <w:rFonts w:ascii="仿宋_GB2312" w:eastAsia="仿宋_GB2312" w:hint="eastAsia"/>
          <w:sz w:val="32"/>
          <w:szCs w:val="32"/>
        </w:rPr>
        <w:t>自报告</w:t>
      </w:r>
      <w:proofErr w:type="gramEnd"/>
      <w:r w:rsidR="00DA74F9">
        <w:rPr>
          <w:rFonts w:ascii="仿宋_GB2312" w:eastAsia="仿宋_GB2312"/>
          <w:sz w:val="32"/>
          <w:szCs w:val="32"/>
        </w:rPr>
        <w:t>之日起，不得再收取</w:t>
      </w:r>
      <w:r w:rsidR="00DA74F9">
        <w:rPr>
          <w:rFonts w:ascii="仿宋_GB2312" w:eastAsia="仿宋_GB2312" w:hint="eastAsia"/>
          <w:sz w:val="32"/>
          <w:szCs w:val="32"/>
        </w:rPr>
        <w:t>押金</w:t>
      </w:r>
      <w:r w:rsidR="00DA74F9">
        <w:rPr>
          <w:rFonts w:ascii="仿宋_GB2312" w:eastAsia="仿宋_GB2312"/>
          <w:sz w:val="32"/>
          <w:szCs w:val="32"/>
        </w:rPr>
        <w:t>、会员费。</w:t>
      </w:r>
      <w:r w:rsidR="0061242C">
        <w:rPr>
          <w:rFonts w:ascii="仿宋_GB2312" w:eastAsia="仿宋_GB2312" w:hint="eastAsia"/>
          <w:sz w:val="32"/>
          <w:szCs w:val="32"/>
        </w:rPr>
        <w:t>民政部门审核通过</w:t>
      </w:r>
      <w:r w:rsidR="00DA74F9">
        <w:rPr>
          <w:rFonts w:ascii="仿宋_GB2312" w:eastAsia="仿宋_GB2312"/>
          <w:sz w:val="32"/>
          <w:szCs w:val="32"/>
        </w:rPr>
        <w:t>后，出具同意撤销专用存款账户的书面材料，存管银行</w:t>
      </w:r>
      <w:r w:rsidR="00DA74F9">
        <w:rPr>
          <w:rFonts w:ascii="仿宋_GB2312" w:eastAsia="仿宋_GB2312" w:hint="eastAsia"/>
          <w:sz w:val="32"/>
          <w:szCs w:val="32"/>
        </w:rPr>
        <w:t>按规定</w:t>
      </w:r>
      <w:r w:rsidR="0061242C">
        <w:rPr>
          <w:rFonts w:ascii="仿宋_GB2312" w:eastAsia="仿宋_GB2312"/>
          <w:sz w:val="32"/>
          <w:szCs w:val="32"/>
        </w:rPr>
        <w:t>办理</w:t>
      </w:r>
      <w:r w:rsidR="000F5D70">
        <w:rPr>
          <w:rFonts w:ascii="仿宋_GB2312" w:eastAsia="仿宋_GB2312" w:hint="eastAsia"/>
          <w:sz w:val="32"/>
          <w:szCs w:val="32"/>
        </w:rPr>
        <w:t>账户</w:t>
      </w:r>
      <w:r w:rsidR="000F5D70">
        <w:rPr>
          <w:rFonts w:ascii="仿宋_GB2312" w:eastAsia="仿宋_GB2312"/>
          <w:sz w:val="32"/>
          <w:szCs w:val="32"/>
        </w:rPr>
        <w:t>注销和</w:t>
      </w:r>
      <w:r w:rsidR="0061242C">
        <w:rPr>
          <w:rFonts w:ascii="仿宋_GB2312" w:eastAsia="仿宋_GB2312"/>
          <w:sz w:val="32"/>
          <w:szCs w:val="32"/>
        </w:rPr>
        <w:t>资金退回手续。专用</w:t>
      </w:r>
      <w:r w:rsidR="0061242C">
        <w:rPr>
          <w:rFonts w:ascii="仿宋_GB2312" w:eastAsia="仿宋_GB2312" w:hint="eastAsia"/>
          <w:sz w:val="32"/>
          <w:szCs w:val="32"/>
        </w:rPr>
        <w:t>存款账户撤销后7个</w:t>
      </w:r>
      <w:r w:rsidR="0061242C">
        <w:rPr>
          <w:rFonts w:ascii="仿宋_GB2312" w:eastAsia="仿宋_GB2312"/>
          <w:sz w:val="32"/>
          <w:szCs w:val="32"/>
        </w:rPr>
        <w:t>工作日内</w:t>
      </w:r>
      <w:r w:rsidR="0061242C">
        <w:rPr>
          <w:rFonts w:ascii="仿宋_GB2312" w:eastAsia="仿宋_GB2312" w:hint="eastAsia"/>
          <w:sz w:val="32"/>
          <w:szCs w:val="32"/>
        </w:rPr>
        <w:t>，</w:t>
      </w:r>
      <w:r w:rsidR="0061242C">
        <w:rPr>
          <w:rFonts w:ascii="仿宋_GB2312" w:eastAsia="仿宋_GB2312"/>
          <w:sz w:val="32"/>
          <w:szCs w:val="32"/>
        </w:rPr>
        <w:t>养老机构向负责监管的民政部门报告。</w:t>
      </w:r>
    </w:p>
    <w:p w:rsidR="00C7307A" w:rsidRPr="00C7307A" w:rsidRDefault="00C7307A" w:rsidP="003D7CD7">
      <w:pPr>
        <w:spacing w:line="580" w:lineRule="exact"/>
        <w:ind w:firstLine="660"/>
        <w:rPr>
          <w:rFonts w:ascii="黑体" w:eastAsia="黑体" w:hAnsi="黑体"/>
          <w:sz w:val="32"/>
          <w:szCs w:val="32"/>
        </w:rPr>
      </w:pPr>
      <w:r w:rsidRPr="00C7307A">
        <w:rPr>
          <w:rFonts w:ascii="黑体" w:eastAsia="黑体" w:hAnsi="黑体" w:hint="eastAsia"/>
          <w:sz w:val="32"/>
          <w:szCs w:val="32"/>
        </w:rPr>
        <w:t>二</w:t>
      </w:r>
      <w:r w:rsidRPr="00C7307A">
        <w:rPr>
          <w:rFonts w:ascii="黑体" w:eastAsia="黑体" w:hAnsi="黑体"/>
          <w:sz w:val="32"/>
          <w:szCs w:val="32"/>
        </w:rPr>
        <w:t>、</w:t>
      </w:r>
      <w:r w:rsidRPr="00C7307A">
        <w:rPr>
          <w:rFonts w:ascii="黑体" w:eastAsia="黑体" w:hAnsi="黑体" w:hint="eastAsia"/>
          <w:sz w:val="32"/>
          <w:szCs w:val="32"/>
        </w:rPr>
        <w:t>规范</w:t>
      </w:r>
      <w:r w:rsidRPr="00C7307A">
        <w:rPr>
          <w:rFonts w:ascii="黑体" w:eastAsia="黑体" w:hAnsi="黑体"/>
          <w:sz w:val="32"/>
          <w:szCs w:val="32"/>
        </w:rPr>
        <w:t>资金使用</w:t>
      </w:r>
    </w:p>
    <w:p w:rsidR="00C7307A" w:rsidRDefault="00C7307A" w:rsidP="003D7CD7">
      <w:pPr>
        <w:spacing w:line="580" w:lineRule="exact"/>
        <w:ind w:firstLine="660"/>
        <w:rPr>
          <w:rFonts w:ascii="仿宋_GB2312" w:eastAsia="仿宋_GB2312"/>
          <w:sz w:val="32"/>
          <w:szCs w:val="32"/>
        </w:rPr>
      </w:pPr>
      <w:r w:rsidRPr="007A22BB">
        <w:rPr>
          <w:rFonts w:ascii="楷体_GB2312" w:eastAsia="楷体_GB2312" w:hint="eastAsia"/>
          <w:sz w:val="32"/>
          <w:szCs w:val="32"/>
        </w:rPr>
        <w:t>（一）</w:t>
      </w:r>
      <w:r w:rsidR="0061242C" w:rsidRPr="007A22BB">
        <w:rPr>
          <w:rFonts w:ascii="楷体_GB2312" w:eastAsia="楷体_GB2312" w:hint="eastAsia"/>
          <w:sz w:val="32"/>
          <w:szCs w:val="32"/>
        </w:rPr>
        <w:t>资金</w:t>
      </w:r>
      <w:r w:rsidRPr="007A22BB">
        <w:rPr>
          <w:rFonts w:ascii="楷体_GB2312" w:eastAsia="楷体_GB2312" w:hint="eastAsia"/>
          <w:sz w:val="32"/>
          <w:szCs w:val="32"/>
        </w:rPr>
        <w:t>存入</w:t>
      </w:r>
      <w:r w:rsidR="007E62E7" w:rsidRPr="007A22BB">
        <w:rPr>
          <w:rFonts w:ascii="楷体_GB2312" w:eastAsia="楷体_GB2312" w:hint="eastAsia"/>
          <w:sz w:val="32"/>
          <w:szCs w:val="32"/>
        </w:rPr>
        <w:t>。</w:t>
      </w:r>
      <w:r w:rsidR="007A22BB" w:rsidRPr="007A22BB">
        <w:rPr>
          <w:rFonts w:ascii="仿宋_GB2312" w:eastAsia="仿宋_GB2312" w:hint="eastAsia"/>
          <w:sz w:val="32"/>
          <w:szCs w:val="32"/>
        </w:rPr>
        <w:t>养老机构</w:t>
      </w:r>
      <w:r w:rsidR="007A22BB" w:rsidRPr="007A22BB">
        <w:rPr>
          <w:rFonts w:ascii="仿宋_GB2312" w:eastAsia="仿宋_GB2312"/>
          <w:sz w:val="32"/>
          <w:szCs w:val="32"/>
        </w:rPr>
        <w:t>原则上通过存管银行收取</w:t>
      </w:r>
      <w:r w:rsidR="007A22BB" w:rsidRPr="007A22BB">
        <w:rPr>
          <w:rFonts w:ascii="仿宋_GB2312" w:eastAsia="仿宋_GB2312" w:hint="eastAsia"/>
          <w:sz w:val="32"/>
          <w:szCs w:val="32"/>
        </w:rPr>
        <w:t>押金</w:t>
      </w:r>
      <w:r w:rsidR="007A22BB" w:rsidRPr="007A22BB">
        <w:rPr>
          <w:rFonts w:ascii="仿宋_GB2312" w:eastAsia="仿宋_GB2312"/>
          <w:sz w:val="32"/>
          <w:szCs w:val="32"/>
        </w:rPr>
        <w:t>、会员费</w:t>
      </w:r>
      <w:r w:rsidR="007A22BB" w:rsidRPr="007A22BB">
        <w:rPr>
          <w:rFonts w:ascii="仿宋_GB2312" w:eastAsia="仿宋_GB2312" w:hint="eastAsia"/>
          <w:sz w:val="32"/>
          <w:szCs w:val="32"/>
        </w:rPr>
        <w:t>。通过其他支付</w:t>
      </w:r>
      <w:r w:rsidR="007A22BB" w:rsidRPr="007A22BB">
        <w:rPr>
          <w:rFonts w:ascii="仿宋_GB2312" w:eastAsia="仿宋_GB2312"/>
          <w:sz w:val="32"/>
          <w:szCs w:val="32"/>
        </w:rPr>
        <w:t>机构</w:t>
      </w:r>
      <w:r w:rsidR="007A22BB" w:rsidRPr="007A22BB">
        <w:rPr>
          <w:rFonts w:ascii="仿宋_GB2312" w:eastAsia="仿宋_GB2312" w:hint="eastAsia"/>
          <w:sz w:val="32"/>
          <w:szCs w:val="32"/>
        </w:rPr>
        <w:t>或</w:t>
      </w:r>
      <w:r w:rsidR="007A22BB" w:rsidRPr="007A22BB">
        <w:rPr>
          <w:rFonts w:ascii="仿宋_GB2312" w:eastAsia="仿宋_GB2312"/>
          <w:sz w:val="32"/>
          <w:szCs w:val="32"/>
        </w:rPr>
        <w:t>者现金</w:t>
      </w:r>
      <w:r w:rsidR="007A22BB" w:rsidRPr="007A22BB">
        <w:rPr>
          <w:rFonts w:ascii="仿宋_GB2312" w:eastAsia="仿宋_GB2312" w:hint="eastAsia"/>
          <w:sz w:val="32"/>
          <w:szCs w:val="32"/>
        </w:rPr>
        <w:t>收取</w:t>
      </w:r>
      <w:r w:rsidR="007A22BB" w:rsidRPr="007A22BB">
        <w:rPr>
          <w:rFonts w:ascii="仿宋_GB2312" w:eastAsia="仿宋_GB2312"/>
          <w:sz w:val="32"/>
          <w:szCs w:val="32"/>
        </w:rPr>
        <w:t>的，应当与收取当日（</w:t>
      </w:r>
      <w:r w:rsidR="007A22BB" w:rsidRPr="007A22BB">
        <w:rPr>
          <w:rFonts w:ascii="仿宋_GB2312" w:eastAsia="仿宋_GB2312" w:hint="eastAsia"/>
          <w:sz w:val="32"/>
          <w:szCs w:val="32"/>
        </w:rPr>
        <w:t>至</w:t>
      </w:r>
      <w:r w:rsidR="007A22BB" w:rsidRPr="007A22BB">
        <w:rPr>
          <w:rFonts w:ascii="仿宋_GB2312" w:eastAsia="仿宋_GB2312"/>
          <w:sz w:val="32"/>
          <w:szCs w:val="32"/>
        </w:rPr>
        <w:t>迟次日）</w:t>
      </w:r>
      <w:r w:rsidR="007A22BB" w:rsidRPr="007A22BB">
        <w:rPr>
          <w:rFonts w:ascii="仿宋_GB2312" w:eastAsia="仿宋_GB2312" w:hint="eastAsia"/>
          <w:sz w:val="32"/>
          <w:szCs w:val="32"/>
        </w:rPr>
        <w:t>划转</w:t>
      </w:r>
      <w:r w:rsidR="007A22BB" w:rsidRPr="007A22BB">
        <w:rPr>
          <w:rFonts w:ascii="仿宋_GB2312" w:eastAsia="仿宋_GB2312"/>
          <w:sz w:val="32"/>
          <w:szCs w:val="32"/>
        </w:rPr>
        <w:t>或存入专用存款账户。</w:t>
      </w:r>
      <w:r w:rsidR="00E927F1" w:rsidRPr="00E927F1">
        <w:rPr>
          <w:rFonts w:ascii="仿宋_GB2312" w:eastAsia="仿宋_GB2312" w:hint="eastAsia"/>
          <w:sz w:val="32"/>
          <w:szCs w:val="32"/>
        </w:rPr>
        <w:t>专用存款账</w:t>
      </w:r>
      <w:r w:rsidR="00E927F1" w:rsidRPr="00E927F1">
        <w:rPr>
          <w:rFonts w:ascii="仿宋_GB2312" w:eastAsia="仿宋_GB2312" w:hint="eastAsia"/>
          <w:sz w:val="32"/>
          <w:szCs w:val="32"/>
        </w:rPr>
        <w:lastRenderedPageBreak/>
        <w:t>户实行分科目管理，押金、会员费需单独核算，不得混用。</w:t>
      </w:r>
      <w:r w:rsidR="007A22BB">
        <w:rPr>
          <w:rFonts w:ascii="仿宋_GB2312" w:eastAsia="仿宋_GB2312" w:hint="eastAsia"/>
          <w:sz w:val="32"/>
          <w:szCs w:val="32"/>
        </w:rPr>
        <w:t>本</w:t>
      </w:r>
      <w:r w:rsidR="007A22BB">
        <w:rPr>
          <w:rFonts w:ascii="仿宋_GB2312" w:eastAsia="仿宋_GB2312"/>
          <w:sz w:val="32"/>
          <w:szCs w:val="32"/>
        </w:rPr>
        <w:t>通知下发前收取的</w:t>
      </w:r>
      <w:r w:rsidR="007A22BB">
        <w:rPr>
          <w:rFonts w:ascii="仿宋_GB2312" w:eastAsia="仿宋_GB2312" w:hint="eastAsia"/>
          <w:sz w:val="32"/>
          <w:szCs w:val="32"/>
        </w:rPr>
        <w:t>押金</w:t>
      </w:r>
      <w:r w:rsidR="007A22BB">
        <w:rPr>
          <w:rFonts w:ascii="仿宋_GB2312" w:eastAsia="仿宋_GB2312"/>
          <w:sz w:val="32"/>
          <w:szCs w:val="32"/>
        </w:rPr>
        <w:t>、会员费未进行科目分类的，应当分别明确</w:t>
      </w:r>
      <w:r w:rsidR="007A22BB">
        <w:rPr>
          <w:rFonts w:ascii="仿宋_GB2312" w:eastAsia="仿宋_GB2312" w:hint="eastAsia"/>
          <w:sz w:val="32"/>
          <w:szCs w:val="32"/>
        </w:rPr>
        <w:t>押金</w:t>
      </w:r>
      <w:r w:rsidR="007A22BB">
        <w:rPr>
          <w:rFonts w:ascii="仿宋_GB2312" w:eastAsia="仿宋_GB2312"/>
          <w:sz w:val="32"/>
          <w:szCs w:val="32"/>
        </w:rPr>
        <w:t>、会员费的金额</w:t>
      </w:r>
      <w:r w:rsidR="007A22BB">
        <w:rPr>
          <w:rFonts w:ascii="仿宋_GB2312" w:eastAsia="仿宋_GB2312" w:hint="eastAsia"/>
          <w:sz w:val="32"/>
          <w:szCs w:val="32"/>
        </w:rPr>
        <w:t>，</w:t>
      </w:r>
      <w:r w:rsidR="007A22BB">
        <w:rPr>
          <w:rFonts w:ascii="仿宋_GB2312" w:eastAsia="仿宋_GB2312"/>
          <w:sz w:val="32"/>
          <w:szCs w:val="32"/>
        </w:rPr>
        <w:t>存入专用存款账户。</w:t>
      </w:r>
    </w:p>
    <w:p w:rsidR="001C667B" w:rsidRDefault="00C7307A" w:rsidP="003D7CD7">
      <w:pPr>
        <w:spacing w:line="580" w:lineRule="exact"/>
        <w:ind w:firstLine="660"/>
        <w:rPr>
          <w:rFonts w:ascii="仿宋_GB2312" w:eastAsia="仿宋_GB2312"/>
          <w:sz w:val="32"/>
          <w:szCs w:val="32"/>
        </w:rPr>
      </w:pPr>
      <w:r w:rsidRPr="001C667B">
        <w:rPr>
          <w:rFonts w:ascii="楷体_GB2312" w:eastAsia="楷体_GB2312" w:hint="eastAsia"/>
          <w:sz w:val="32"/>
          <w:szCs w:val="32"/>
        </w:rPr>
        <w:t>（二）</w:t>
      </w:r>
      <w:r w:rsidR="001C667B" w:rsidRPr="001C667B">
        <w:rPr>
          <w:rFonts w:ascii="楷体_GB2312" w:eastAsia="楷体_GB2312" w:hint="eastAsia"/>
          <w:sz w:val="32"/>
          <w:szCs w:val="32"/>
        </w:rPr>
        <w:t>风险</w:t>
      </w:r>
      <w:r w:rsidR="001C667B" w:rsidRPr="001C667B">
        <w:rPr>
          <w:rFonts w:ascii="楷体_GB2312" w:eastAsia="楷体_GB2312"/>
          <w:sz w:val="32"/>
          <w:szCs w:val="32"/>
        </w:rPr>
        <w:t>保证金。</w:t>
      </w:r>
      <w:r w:rsidR="001C667B" w:rsidRPr="001C667B">
        <w:rPr>
          <w:rFonts w:ascii="仿宋_GB2312" w:eastAsia="仿宋_GB2312" w:hint="eastAsia"/>
          <w:sz w:val="32"/>
          <w:szCs w:val="32"/>
        </w:rPr>
        <w:t>养老机构专用存款账户要留存一定金额的资金作为风险保证金，但留存比例不得低于该账户近三年会员费总额10%（收取不满三年的，按累计收取会员费的总额计算），且不得低于该账</w:t>
      </w:r>
      <w:r w:rsidR="001C667B" w:rsidRPr="000F5D70">
        <w:rPr>
          <w:rFonts w:ascii="仿宋_GB2312" w:eastAsia="仿宋_GB2312" w:hint="eastAsia"/>
          <w:color w:val="000000" w:themeColor="text1"/>
          <w:sz w:val="32"/>
          <w:szCs w:val="32"/>
        </w:rPr>
        <w:t>户</w:t>
      </w:r>
      <w:r w:rsidR="00DA74F9" w:rsidRPr="000F5D70">
        <w:rPr>
          <w:rFonts w:ascii="仿宋_GB2312" w:eastAsia="仿宋_GB2312" w:hint="eastAsia"/>
          <w:color w:val="000000" w:themeColor="text1"/>
          <w:sz w:val="32"/>
          <w:szCs w:val="32"/>
        </w:rPr>
        <w:t>上年</w:t>
      </w:r>
      <w:r w:rsidR="00DA74F9" w:rsidRPr="000F5D70">
        <w:rPr>
          <w:rFonts w:ascii="仿宋_GB2312" w:eastAsia="仿宋_GB2312"/>
          <w:color w:val="000000" w:themeColor="text1"/>
          <w:sz w:val="32"/>
          <w:szCs w:val="32"/>
        </w:rPr>
        <w:t>年末</w:t>
      </w:r>
      <w:r w:rsidR="001C667B" w:rsidRPr="000F5D70">
        <w:rPr>
          <w:rFonts w:ascii="仿宋_GB2312" w:eastAsia="仿宋_GB2312" w:hint="eastAsia"/>
          <w:color w:val="000000" w:themeColor="text1"/>
          <w:sz w:val="32"/>
          <w:szCs w:val="32"/>
        </w:rPr>
        <w:t>余额20%。</w:t>
      </w:r>
    </w:p>
    <w:p w:rsidR="001C667B" w:rsidRDefault="001C667B" w:rsidP="003D7CD7">
      <w:pPr>
        <w:spacing w:line="580" w:lineRule="exact"/>
        <w:ind w:firstLine="660"/>
        <w:rPr>
          <w:rFonts w:ascii="仿宋_GB2312" w:eastAsia="仿宋_GB2312"/>
          <w:sz w:val="32"/>
          <w:szCs w:val="32"/>
        </w:rPr>
      </w:pPr>
      <w:r w:rsidRPr="00BA6B71">
        <w:rPr>
          <w:rFonts w:ascii="仿宋_GB2312" w:eastAsia="仿宋_GB2312" w:hint="eastAsia"/>
          <w:b/>
          <w:sz w:val="32"/>
          <w:szCs w:val="32"/>
        </w:rPr>
        <w:t>1.</w:t>
      </w:r>
      <w:r w:rsidR="00BA6B71" w:rsidRPr="00BA6B71">
        <w:rPr>
          <w:rFonts w:ascii="仿宋_GB2312" w:eastAsia="仿宋_GB2312"/>
          <w:b/>
          <w:sz w:val="32"/>
          <w:szCs w:val="32"/>
        </w:rPr>
        <w:t>资金额度。</w:t>
      </w:r>
      <w:r w:rsidR="00BA6B71">
        <w:rPr>
          <w:rFonts w:ascii="仿宋_GB2312" w:eastAsia="仿宋_GB2312" w:hint="eastAsia"/>
          <w:sz w:val="32"/>
          <w:szCs w:val="32"/>
        </w:rPr>
        <w:t>“</w:t>
      </w:r>
      <w:r w:rsidR="00BA6B71" w:rsidRPr="001C667B">
        <w:rPr>
          <w:rFonts w:ascii="仿宋_GB2312" w:eastAsia="仿宋_GB2312" w:hint="eastAsia"/>
          <w:sz w:val="32"/>
          <w:szCs w:val="32"/>
        </w:rPr>
        <w:t>近三年会员费总额</w:t>
      </w:r>
      <w:r w:rsidR="00BA6B71">
        <w:rPr>
          <w:rFonts w:ascii="仿宋_GB2312" w:eastAsia="仿宋_GB2312" w:hint="eastAsia"/>
          <w:sz w:val="32"/>
          <w:szCs w:val="32"/>
        </w:rPr>
        <w:t>”具体</w:t>
      </w:r>
      <w:r w:rsidR="00BA6B71">
        <w:rPr>
          <w:rFonts w:ascii="仿宋_GB2312" w:eastAsia="仿宋_GB2312"/>
          <w:sz w:val="32"/>
          <w:szCs w:val="32"/>
        </w:rPr>
        <w:t>金额由</w:t>
      </w:r>
      <w:r w:rsidR="00BA6B71">
        <w:rPr>
          <w:rFonts w:ascii="仿宋_GB2312" w:eastAsia="仿宋_GB2312" w:hint="eastAsia"/>
          <w:sz w:val="32"/>
          <w:szCs w:val="32"/>
        </w:rPr>
        <w:t>负责</w:t>
      </w:r>
      <w:r w:rsidR="00BA6B71">
        <w:rPr>
          <w:rFonts w:ascii="仿宋_GB2312" w:eastAsia="仿宋_GB2312"/>
          <w:sz w:val="32"/>
          <w:szCs w:val="32"/>
        </w:rPr>
        <w:t>监管养老机构的民政部门核定后</w:t>
      </w:r>
      <w:r w:rsidR="00BA6B71">
        <w:rPr>
          <w:rFonts w:ascii="仿宋_GB2312" w:eastAsia="仿宋_GB2312" w:hint="eastAsia"/>
          <w:sz w:val="32"/>
          <w:szCs w:val="32"/>
        </w:rPr>
        <w:t>提供</w:t>
      </w:r>
      <w:r w:rsidR="00BA6B71">
        <w:rPr>
          <w:rFonts w:ascii="仿宋_GB2312" w:eastAsia="仿宋_GB2312"/>
          <w:sz w:val="32"/>
          <w:szCs w:val="32"/>
        </w:rPr>
        <w:t>给存管银行。</w:t>
      </w:r>
    </w:p>
    <w:p w:rsidR="001C667B" w:rsidRDefault="001C667B" w:rsidP="003D7CD7">
      <w:pPr>
        <w:spacing w:line="580" w:lineRule="exact"/>
        <w:ind w:firstLine="660"/>
        <w:rPr>
          <w:rFonts w:ascii="仿宋_GB2312" w:eastAsia="仿宋_GB2312"/>
          <w:sz w:val="32"/>
          <w:szCs w:val="32"/>
        </w:rPr>
      </w:pPr>
      <w:r w:rsidRPr="00BA6B71">
        <w:rPr>
          <w:rFonts w:ascii="仿宋_GB2312" w:eastAsia="仿宋_GB2312"/>
          <w:b/>
          <w:sz w:val="32"/>
          <w:szCs w:val="32"/>
        </w:rPr>
        <w:t>2.</w:t>
      </w:r>
      <w:r w:rsidRPr="00BA6B71">
        <w:rPr>
          <w:rFonts w:ascii="仿宋_GB2312" w:eastAsia="仿宋_GB2312" w:hint="eastAsia"/>
          <w:b/>
          <w:sz w:val="32"/>
          <w:szCs w:val="32"/>
        </w:rPr>
        <w:t>动态</w:t>
      </w:r>
      <w:r w:rsidR="00A159AF">
        <w:rPr>
          <w:rFonts w:ascii="仿宋_GB2312" w:eastAsia="仿宋_GB2312" w:hint="eastAsia"/>
          <w:b/>
          <w:sz w:val="32"/>
          <w:szCs w:val="32"/>
        </w:rPr>
        <w:t>管理</w:t>
      </w:r>
      <w:r w:rsidRPr="00BA6B71">
        <w:rPr>
          <w:rFonts w:ascii="仿宋_GB2312" w:eastAsia="仿宋_GB2312"/>
          <w:b/>
          <w:sz w:val="32"/>
          <w:szCs w:val="32"/>
        </w:rPr>
        <w:t>。</w:t>
      </w:r>
      <w:r w:rsidR="00BA6B71">
        <w:rPr>
          <w:rFonts w:ascii="仿宋_GB2312" w:eastAsia="仿宋_GB2312" w:hint="eastAsia"/>
          <w:sz w:val="32"/>
          <w:szCs w:val="32"/>
        </w:rPr>
        <w:t>每年3月31日前</w:t>
      </w:r>
      <w:r w:rsidR="00BA6B71">
        <w:rPr>
          <w:rFonts w:ascii="仿宋_GB2312" w:eastAsia="仿宋_GB2312"/>
          <w:sz w:val="32"/>
          <w:szCs w:val="32"/>
        </w:rPr>
        <w:t>，养老机构向负责监管的民政部门报送会计师事务所出具的本机构上年度财务审计报告（</w:t>
      </w:r>
      <w:r w:rsidR="00BA6B71">
        <w:rPr>
          <w:rFonts w:ascii="仿宋_GB2312" w:eastAsia="仿宋_GB2312" w:hint="eastAsia"/>
          <w:sz w:val="32"/>
          <w:szCs w:val="32"/>
        </w:rPr>
        <w:t>含</w:t>
      </w:r>
      <w:r w:rsidR="00BA6B71">
        <w:rPr>
          <w:rFonts w:ascii="仿宋_GB2312" w:eastAsia="仿宋_GB2312"/>
          <w:sz w:val="32"/>
          <w:szCs w:val="32"/>
        </w:rPr>
        <w:t>固定资产</w:t>
      </w:r>
      <w:r w:rsidR="00BA6B71">
        <w:rPr>
          <w:rFonts w:ascii="仿宋_GB2312" w:eastAsia="仿宋_GB2312" w:hint="eastAsia"/>
          <w:sz w:val="32"/>
          <w:szCs w:val="32"/>
        </w:rPr>
        <w:t>净额</w:t>
      </w:r>
      <w:r w:rsidR="00BA6B71">
        <w:rPr>
          <w:rFonts w:ascii="仿宋_GB2312" w:eastAsia="仿宋_GB2312"/>
          <w:sz w:val="32"/>
          <w:szCs w:val="32"/>
        </w:rPr>
        <w:t>）</w:t>
      </w:r>
      <w:r w:rsidR="00BA6B71">
        <w:rPr>
          <w:rFonts w:ascii="仿宋_GB2312" w:eastAsia="仿宋_GB2312" w:hint="eastAsia"/>
          <w:sz w:val="32"/>
          <w:szCs w:val="32"/>
        </w:rPr>
        <w:t>，民政</w:t>
      </w:r>
      <w:r w:rsidR="00BA6B71">
        <w:rPr>
          <w:rFonts w:ascii="仿宋_GB2312" w:eastAsia="仿宋_GB2312"/>
          <w:sz w:val="32"/>
          <w:szCs w:val="32"/>
        </w:rPr>
        <w:t>部门重新核算</w:t>
      </w:r>
      <w:r w:rsidR="00BA6B71">
        <w:rPr>
          <w:rFonts w:ascii="仿宋_GB2312" w:eastAsia="仿宋_GB2312" w:hint="eastAsia"/>
          <w:sz w:val="32"/>
          <w:szCs w:val="32"/>
        </w:rPr>
        <w:t>“</w:t>
      </w:r>
      <w:r w:rsidR="00BA6B71" w:rsidRPr="001C667B">
        <w:rPr>
          <w:rFonts w:ascii="仿宋_GB2312" w:eastAsia="仿宋_GB2312" w:hint="eastAsia"/>
          <w:sz w:val="32"/>
          <w:szCs w:val="32"/>
        </w:rPr>
        <w:t>近三年会员费总额</w:t>
      </w:r>
      <w:r w:rsidR="00BA6B71">
        <w:rPr>
          <w:rFonts w:ascii="仿宋_GB2312" w:eastAsia="仿宋_GB2312" w:hint="eastAsia"/>
          <w:sz w:val="32"/>
          <w:szCs w:val="32"/>
        </w:rPr>
        <w:t>”具体</w:t>
      </w:r>
      <w:r w:rsidR="00BA6B71">
        <w:rPr>
          <w:rFonts w:ascii="仿宋_GB2312" w:eastAsia="仿宋_GB2312"/>
          <w:sz w:val="32"/>
          <w:szCs w:val="32"/>
        </w:rPr>
        <w:t>金额</w:t>
      </w:r>
      <w:r w:rsidR="00BA6B71">
        <w:rPr>
          <w:rFonts w:ascii="仿宋_GB2312" w:eastAsia="仿宋_GB2312" w:hint="eastAsia"/>
          <w:sz w:val="32"/>
          <w:szCs w:val="32"/>
        </w:rPr>
        <w:t>并</w:t>
      </w:r>
      <w:r w:rsidR="00BA6B71">
        <w:rPr>
          <w:rFonts w:ascii="仿宋_GB2312" w:eastAsia="仿宋_GB2312"/>
          <w:sz w:val="32"/>
          <w:szCs w:val="32"/>
        </w:rPr>
        <w:t>提供给存管银行，存管银行据此调整风险保证金最低额度。</w:t>
      </w:r>
      <w:r w:rsidR="00B00284">
        <w:rPr>
          <w:rFonts w:ascii="仿宋_GB2312" w:eastAsia="仿宋_GB2312" w:hint="eastAsia"/>
          <w:sz w:val="32"/>
          <w:szCs w:val="32"/>
        </w:rPr>
        <w:t>专用</w:t>
      </w:r>
      <w:r w:rsidR="00B00284">
        <w:rPr>
          <w:rFonts w:ascii="仿宋_GB2312" w:eastAsia="仿宋_GB2312"/>
          <w:sz w:val="32"/>
          <w:szCs w:val="32"/>
        </w:rPr>
        <w:t>存款账户余额</w:t>
      </w:r>
      <w:r w:rsidR="00B00284">
        <w:rPr>
          <w:rFonts w:ascii="仿宋_GB2312" w:eastAsia="仿宋_GB2312" w:hint="eastAsia"/>
          <w:sz w:val="32"/>
          <w:szCs w:val="32"/>
        </w:rPr>
        <w:t>接近</w:t>
      </w:r>
      <w:r w:rsidR="00B00284">
        <w:rPr>
          <w:rFonts w:ascii="仿宋_GB2312" w:eastAsia="仿宋_GB2312"/>
          <w:sz w:val="32"/>
          <w:szCs w:val="32"/>
        </w:rPr>
        <w:t>风险保证金最低比例时</w:t>
      </w:r>
      <w:r w:rsidR="00B00284">
        <w:rPr>
          <w:rFonts w:ascii="仿宋_GB2312" w:eastAsia="仿宋_GB2312" w:hint="eastAsia"/>
          <w:sz w:val="32"/>
          <w:szCs w:val="32"/>
        </w:rPr>
        <w:t>，</w:t>
      </w:r>
      <w:r w:rsidR="00B00284">
        <w:rPr>
          <w:rFonts w:ascii="仿宋_GB2312" w:eastAsia="仿宋_GB2312"/>
          <w:sz w:val="32"/>
          <w:szCs w:val="32"/>
        </w:rPr>
        <w:t>存管银行</w:t>
      </w:r>
      <w:r w:rsidR="00B00284">
        <w:rPr>
          <w:rFonts w:ascii="仿宋_GB2312" w:eastAsia="仿宋_GB2312" w:hint="eastAsia"/>
          <w:sz w:val="32"/>
          <w:szCs w:val="32"/>
        </w:rPr>
        <w:t>应当</w:t>
      </w:r>
      <w:r w:rsidR="00B00284">
        <w:rPr>
          <w:rFonts w:ascii="仿宋_GB2312" w:eastAsia="仿宋_GB2312"/>
          <w:sz w:val="32"/>
          <w:szCs w:val="32"/>
        </w:rPr>
        <w:t>向养老机构</w:t>
      </w:r>
      <w:r w:rsidR="00B00284">
        <w:rPr>
          <w:rFonts w:ascii="仿宋_GB2312" w:eastAsia="仿宋_GB2312" w:hint="eastAsia"/>
          <w:sz w:val="32"/>
          <w:szCs w:val="32"/>
        </w:rPr>
        <w:t>进行</w:t>
      </w:r>
      <w:r w:rsidR="00B00284">
        <w:rPr>
          <w:rFonts w:ascii="仿宋_GB2312" w:eastAsia="仿宋_GB2312"/>
          <w:sz w:val="32"/>
          <w:szCs w:val="32"/>
        </w:rPr>
        <w:t>预警。</w:t>
      </w:r>
    </w:p>
    <w:p w:rsidR="00906DF7" w:rsidRPr="00B00284" w:rsidRDefault="001C667B" w:rsidP="00C7307A">
      <w:pPr>
        <w:spacing w:line="580" w:lineRule="exact"/>
        <w:ind w:firstLine="660"/>
        <w:rPr>
          <w:rFonts w:ascii="仿宋_GB2312" w:eastAsia="仿宋_GB2312"/>
          <w:sz w:val="32"/>
          <w:szCs w:val="32"/>
        </w:rPr>
      </w:pPr>
      <w:r w:rsidRPr="00B00284">
        <w:rPr>
          <w:rFonts w:ascii="楷体_GB2312" w:eastAsia="楷体_GB2312" w:hint="eastAsia"/>
          <w:sz w:val="32"/>
          <w:szCs w:val="32"/>
        </w:rPr>
        <w:t>（三）</w:t>
      </w:r>
      <w:r w:rsidR="0061242C" w:rsidRPr="00B00284">
        <w:rPr>
          <w:rFonts w:ascii="楷体_GB2312" w:eastAsia="楷体_GB2312" w:hint="eastAsia"/>
          <w:sz w:val="32"/>
          <w:szCs w:val="32"/>
        </w:rPr>
        <w:t>资金</w:t>
      </w:r>
      <w:r w:rsidR="00E97B67" w:rsidRPr="00B00284">
        <w:rPr>
          <w:rFonts w:ascii="楷体_GB2312" w:eastAsia="楷体_GB2312" w:hint="eastAsia"/>
          <w:sz w:val="32"/>
          <w:szCs w:val="32"/>
        </w:rPr>
        <w:t>支用</w:t>
      </w:r>
      <w:r w:rsidR="007E62E7" w:rsidRPr="00B00284">
        <w:rPr>
          <w:rFonts w:ascii="楷体_GB2312" w:eastAsia="楷体_GB2312" w:hint="eastAsia"/>
          <w:sz w:val="32"/>
          <w:szCs w:val="32"/>
        </w:rPr>
        <w:t>。</w:t>
      </w:r>
      <w:r w:rsidR="00625CCE" w:rsidRPr="00B00284">
        <w:rPr>
          <w:rFonts w:ascii="仿宋_GB2312" w:eastAsia="仿宋_GB2312" w:hint="eastAsia"/>
          <w:sz w:val="32"/>
          <w:szCs w:val="32"/>
        </w:rPr>
        <w:t>养老机构</w:t>
      </w:r>
      <w:r w:rsidR="00625CCE" w:rsidRPr="00B00284">
        <w:rPr>
          <w:rFonts w:ascii="仿宋_GB2312" w:eastAsia="仿宋_GB2312"/>
          <w:sz w:val="32"/>
          <w:szCs w:val="32"/>
        </w:rPr>
        <w:t>使用存管资金，应当向存管银行发起支出申请，说明资金用途，并提供有关佐证材料。</w:t>
      </w:r>
      <w:r w:rsidR="0083140A" w:rsidRPr="00B00284">
        <w:rPr>
          <w:rFonts w:ascii="仿宋_GB2312" w:eastAsia="仿宋_GB2312" w:hint="eastAsia"/>
          <w:sz w:val="32"/>
          <w:szCs w:val="32"/>
        </w:rPr>
        <w:t>符合《吉林省养老机构预收费监管办法（试行）》</w:t>
      </w:r>
      <w:r w:rsidR="00906DF7" w:rsidRPr="00B00284">
        <w:rPr>
          <w:rFonts w:ascii="仿宋_GB2312" w:eastAsia="仿宋_GB2312" w:hint="eastAsia"/>
          <w:sz w:val="32"/>
          <w:szCs w:val="32"/>
        </w:rPr>
        <w:t>使用用途</w:t>
      </w:r>
      <w:r w:rsidR="00906DF7" w:rsidRPr="00B00284">
        <w:rPr>
          <w:rFonts w:ascii="仿宋_GB2312" w:eastAsia="仿宋_GB2312"/>
          <w:sz w:val="32"/>
          <w:szCs w:val="32"/>
        </w:rPr>
        <w:t>要求的</w:t>
      </w:r>
      <w:r w:rsidR="00E97B67" w:rsidRPr="00B00284">
        <w:rPr>
          <w:rFonts w:ascii="仿宋_GB2312" w:eastAsia="仿宋_GB2312" w:hint="eastAsia"/>
          <w:sz w:val="32"/>
          <w:szCs w:val="32"/>
        </w:rPr>
        <w:t>，</w:t>
      </w:r>
      <w:r w:rsidR="00906DF7" w:rsidRPr="00B00284">
        <w:rPr>
          <w:rFonts w:ascii="仿宋_GB2312" w:eastAsia="仿宋_GB2312" w:hint="eastAsia"/>
          <w:sz w:val="32"/>
          <w:szCs w:val="32"/>
        </w:rPr>
        <w:t>存管</w:t>
      </w:r>
      <w:r w:rsidR="00906DF7" w:rsidRPr="00B00284">
        <w:rPr>
          <w:rFonts w:ascii="仿宋_GB2312" w:eastAsia="仿宋_GB2312"/>
          <w:sz w:val="32"/>
          <w:szCs w:val="32"/>
        </w:rPr>
        <w:t>银行应当及时</w:t>
      </w:r>
      <w:r w:rsidR="00C15739">
        <w:rPr>
          <w:rFonts w:ascii="仿宋_GB2312" w:eastAsia="仿宋_GB2312" w:hint="eastAsia"/>
          <w:sz w:val="32"/>
          <w:szCs w:val="32"/>
        </w:rPr>
        <w:t>为</w:t>
      </w:r>
      <w:r w:rsidR="00906DF7" w:rsidRPr="00B00284">
        <w:rPr>
          <w:rFonts w:ascii="仿宋_GB2312" w:eastAsia="仿宋_GB2312" w:hint="eastAsia"/>
          <w:sz w:val="32"/>
          <w:szCs w:val="32"/>
        </w:rPr>
        <w:t>养老机构</w:t>
      </w:r>
      <w:r w:rsidR="00906DF7" w:rsidRPr="00B00284">
        <w:rPr>
          <w:rFonts w:ascii="仿宋_GB2312" w:eastAsia="仿宋_GB2312"/>
          <w:sz w:val="32"/>
          <w:szCs w:val="32"/>
        </w:rPr>
        <w:t>办理资</w:t>
      </w:r>
      <w:bookmarkStart w:id="0" w:name="_GoBack"/>
      <w:bookmarkEnd w:id="0"/>
      <w:r w:rsidR="00906DF7" w:rsidRPr="00B00284">
        <w:rPr>
          <w:rFonts w:ascii="仿宋_GB2312" w:eastAsia="仿宋_GB2312"/>
          <w:sz w:val="32"/>
          <w:szCs w:val="32"/>
        </w:rPr>
        <w:t>金支出。</w:t>
      </w:r>
    </w:p>
    <w:p w:rsidR="00906DF7" w:rsidRPr="00B00284" w:rsidRDefault="00906DF7" w:rsidP="00C7307A">
      <w:pPr>
        <w:spacing w:line="580" w:lineRule="exact"/>
        <w:ind w:firstLine="660"/>
        <w:rPr>
          <w:rFonts w:ascii="仿宋_GB2312" w:eastAsia="仿宋_GB2312"/>
          <w:sz w:val="32"/>
          <w:szCs w:val="32"/>
        </w:rPr>
      </w:pPr>
      <w:r w:rsidRPr="00B00284">
        <w:rPr>
          <w:rFonts w:ascii="仿宋_GB2312" w:eastAsia="仿宋_GB2312"/>
          <w:b/>
          <w:sz w:val="32"/>
          <w:szCs w:val="32"/>
        </w:rPr>
        <w:t>1</w:t>
      </w:r>
      <w:r w:rsidRPr="00B00284">
        <w:rPr>
          <w:rFonts w:ascii="仿宋_GB2312" w:eastAsia="仿宋_GB2312" w:hint="eastAsia"/>
          <w:b/>
          <w:sz w:val="32"/>
          <w:szCs w:val="32"/>
        </w:rPr>
        <w:t>.</w:t>
      </w:r>
      <w:proofErr w:type="gramStart"/>
      <w:r w:rsidRPr="00B00284">
        <w:rPr>
          <w:rFonts w:ascii="仿宋_GB2312" w:eastAsia="仿宋_GB2312" w:hint="eastAsia"/>
          <w:b/>
          <w:sz w:val="32"/>
          <w:szCs w:val="32"/>
        </w:rPr>
        <w:t>容缺办理</w:t>
      </w:r>
      <w:proofErr w:type="gramEnd"/>
      <w:r w:rsidRPr="00B00284">
        <w:rPr>
          <w:rFonts w:ascii="仿宋_GB2312" w:eastAsia="仿宋_GB2312"/>
          <w:b/>
          <w:sz w:val="32"/>
          <w:szCs w:val="32"/>
        </w:rPr>
        <w:t>。</w:t>
      </w:r>
      <w:r w:rsidRPr="00B00284">
        <w:rPr>
          <w:rFonts w:ascii="仿宋_GB2312" w:eastAsia="仿宋_GB2312" w:hint="eastAsia"/>
          <w:sz w:val="32"/>
          <w:szCs w:val="32"/>
        </w:rPr>
        <w:t>存管资金用于支付突发情况下老年人就医费用的，存管</w:t>
      </w:r>
      <w:r w:rsidRPr="00B00284">
        <w:rPr>
          <w:rFonts w:ascii="仿宋_GB2312" w:eastAsia="仿宋_GB2312"/>
          <w:sz w:val="32"/>
          <w:szCs w:val="32"/>
        </w:rPr>
        <w:t>银行</w:t>
      </w:r>
      <w:proofErr w:type="gramStart"/>
      <w:r w:rsidRPr="00B00284">
        <w:rPr>
          <w:rFonts w:ascii="仿宋_GB2312" w:eastAsia="仿宋_GB2312"/>
          <w:sz w:val="32"/>
          <w:szCs w:val="32"/>
        </w:rPr>
        <w:t>可以</w:t>
      </w:r>
      <w:r w:rsidRPr="00B00284">
        <w:rPr>
          <w:rFonts w:ascii="仿宋_GB2312" w:eastAsia="仿宋_GB2312" w:hint="eastAsia"/>
          <w:sz w:val="32"/>
          <w:szCs w:val="32"/>
        </w:rPr>
        <w:t>容缺办理</w:t>
      </w:r>
      <w:proofErr w:type="gramEnd"/>
      <w:r w:rsidRPr="00B00284">
        <w:rPr>
          <w:rFonts w:ascii="仿宋_GB2312" w:eastAsia="仿宋_GB2312" w:hint="eastAsia"/>
          <w:sz w:val="32"/>
          <w:szCs w:val="32"/>
        </w:rPr>
        <w:t>，养老机构</w:t>
      </w:r>
      <w:r w:rsidRPr="00B00284">
        <w:rPr>
          <w:rFonts w:ascii="仿宋_GB2312" w:eastAsia="仿宋_GB2312"/>
          <w:sz w:val="32"/>
          <w:szCs w:val="32"/>
        </w:rPr>
        <w:t>应当于老年人就医后</w:t>
      </w:r>
      <w:r w:rsidRPr="00B00284">
        <w:rPr>
          <w:rFonts w:ascii="仿宋_GB2312" w:eastAsia="仿宋_GB2312" w:hint="eastAsia"/>
          <w:sz w:val="32"/>
          <w:szCs w:val="32"/>
        </w:rPr>
        <w:t>7个工作日内补齐相关佐证材料。</w:t>
      </w:r>
    </w:p>
    <w:p w:rsidR="00906DF7" w:rsidRPr="00906DF7" w:rsidRDefault="00906DF7" w:rsidP="00B00284">
      <w:pPr>
        <w:spacing w:line="580" w:lineRule="exact"/>
        <w:ind w:firstLine="660"/>
        <w:rPr>
          <w:rFonts w:ascii="仿宋_GB2312" w:eastAsia="仿宋_GB2312"/>
          <w:color w:val="FF0000"/>
          <w:sz w:val="32"/>
          <w:szCs w:val="32"/>
        </w:rPr>
      </w:pPr>
      <w:r w:rsidRPr="00B00284">
        <w:rPr>
          <w:rFonts w:ascii="仿宋_GB2312" w:eastAsia="仿宋_GB2312" w:hint="eastAsia"/>
          <w:b/>
          <w:sz w:val="32"/>
          <w:szCs w:val="32"/>
        </w:rPr>
        <w:t>2.异常</w:t>
      </w:r>
      <w:r w:rsidRPr="00B00284">
        <w:rPr>
          <w:rFonts w:ascii="仿宋_GB2312" w:eastAsia="仿宋_GB2312"/>
          <w:b/>
          <w:sz w:val="32"/>
          <w:szCs w:val="32"/>
        </w:rPr>
        <w:t>处置。</w:t>
      </w:r>
      <w:r w:rsidR="00CB16CF" w:rsidRPr="00B00284">
        <w:rPr>
          <w:rFonts w:ascii="仿宋_GB2312" w:eastAsia="仿宋_GB2312" w:hint="eastAsia"/>
          <w:sz w:val="32"/>
          <w:szCs w:val="32"/>
        </w:rPr>
        <w:t>专用</w:t>
      </w:r>
      <w:r w:rsidR="00CB16CF" w:rsidRPr="00B00284">
        <w:rPr>
          <w:rFonts w:ascii="仿宋_GB2312" w:eastAsia="仿宋_GB2312"/>
          <w:sz w:val="32"/>
          <w:szCs w:val="32"/>
        </w:rPr>
        <w:t>存款账户出现</w:t>
      </w:r>
      <w:r w:rsidR="00CB16CF" w:rsidRPr="00B00284">
        <w:rPr>
          <w:rFonts w:ascii="仿宋_GB2312" w:eastAsia="仿宋_GB2312" w:hint="eastAsia"/>
          <w:sz w:val="32"/>
          <w:szCs w:val="32"/>
        </w:rPr>
        <w:t>账户余额</w:t>
      </w:r>
      <w:r w:rsidR="00CB16CF" w:rsidRPr="00B00284">
        <w:rPr>
          <w:rFonts w:ascii="仿宋_GB2312" w:eastAsia="仿宋_GB2312"/>
          <w:sz w:val="32"/>
          <w:szCs w:val="32"/>
        </w:rPr>
        <w:t>达到风险保证</w:t>
      </w:r>
      <w:r w:rsidR="00CB16CF" w:rsidRPr="00B00284">
        <w:rPr>
          <w:rFonts w:ascii="仿宋_GB2312" w:eastAsia="仿宋_GB2312"/>
          <w:sz w:val="32"/>
          <w:szCs w:val="32"/>
        </w:rPr>
        <w:lastRenderedPageBreak/>
        <w:t>金最低</w:t>
      </w:r>
      <w:r w:rsidR="00CB16CF" w:rsidRPr="00B00284">
        <w:rPr>
          <w:rFonts w:ascii="仿宋_GB2312" w:eastAsia="仿宋_GB2312" w:hint="eastAsia"/>
          <w:sz w:val="32"/>
          <w:szCs w:val="32"/>
        </w:rPr>
        <w:t>比例以及《吉林省养老机构预收费监管办法（试行）》《养老机构预收费存管工作指引》明确</w:t>
      </w:r>
      <w:r w:rsidR="00CB16CF" w:rsidRPr="00B00284">
        <w:rPr>
          <w:rFonts w:ascii="仿宋_GB2312" w:eastAsia="仿宋_GB2312"/>
          <w:sz w:val="32"/>
          <w:szCs w:val="32"/>
        </w:rPr>
        <w:t>的</w:t>
      </w:r>
      <w:r w:rsidR="00CB16CF" w:rsidRPr="00B00284">
        <w:rPr>
          <w:rFonts w:ascii="仿宋_GB2312" w:eastAsia="仿宋_GB2312" w:hint="eastAsia"/>
          <w:sz w:val="32"/>
          <w:szCs w:val="32"/>
        </w:rPr>
        <w:t>资金</w:t>
      </w:r>
      <w:r w:rsidR="00CB16CF" w:rsidRPr="00B00284">
        <w:rPr>
          <w:rFonts w:ascii="仿宋_GB2312" w:eastAsia="仿宋_GB2312"/>
          <w:sz w:val="32"/>
          <w:szCs w:val="32"/>
        </w:rPr>
        <w:t>异常流动</w:t>
      </w:r>
      <w:r w:rsidR="00CB16CF" w:rsidRPr="00B00284">
        <w:rPr>
          <w:rFonts w:ascii="仿宋_GB2312" w:eastAsia="仿宋_GB2312" w:hint="eastAsia"/>
          <w:sz w:val="32"/>
          <w:szCs w:val="32"/>
        </w:rPr>
        <w:t>情形</w:t>
      </w:r>
      <w:r w:rsidR="00CB16CF" w:rsidRPr="00B00284">
        <w:rPr>
          <w:rFonts w:ascii="仿宋_GB2312" w:eastAsia="仿宋_GB2312"/>
          <w:sz w:val="32"/>
          <w:szCs w:val="32"/>
        </w:rPr>
        <w:t>时</w:t>
      </w:r>
      <w:r w:rsidR="00CB16CF" w:rsidRPr="00B00284">
        <w:rPr>
          <w:rFonts w:ascii="仿宋_GB2312" w:eastAsia="仿宋_GB2312" w:hint="eastAsia"/>
          <w:sz w:val="32"/>
          <w:szCs w:val="32"/>
        </w:rPr>
        <w:t>，</w:t>
      </w:r>
      <w:r w:rsidR="00CB16CF" w:rsidRPr="00B00284">
        <w:rPr>
          <w:rFonts w:ascii="仿宋_GB2312" w:eastAsia="仿宋_GB2312"/>
          <w:sz w:val="32"/>
          <w:szCs w:val="32"/>
        </w:rPr>
        <w:t>除办理退费外，存管银行不得为养老机构办理支出，同时</w:t>
      </w:r>
      <w:r w:rsidR="00CB16CF" w:rsidRPr="00B00284">
        <w:rPr>
          <w:rFonts w:ascii="仿宋_GB2312" w:eastAsia="仿宋_GB2312" w:hint="eastAsia"/>
          <w:sz w:val="32"/>
          <w:szCs w:val="32"/>
        </w:rPr>
        <w:t>应</w:t>
      </w:r>
      <w:r w:rsidR="005B405C">
        <w:rPr>
          <w:rFonts w:ascii="仿宋_GB2312" w:eastAsia="仿宋_GB2312"/>
          <w:sz w:val="32"/>
          <w:szCs w:val="32"/>
        </w:rPr>
        <w:t>向负责监管的民政部门作出风险提示，</w:t>
      </w:r>
      <w:r w:rsidR="00F61167" w:rsidRPr="00F61167">
        <w:rPr>
          <w:rFonts w:ascii="仿宋_GB2312" w:eastAsia="仿宋_GB2312" w:hint="eastAsia"/>
          <w:sz w:val="32"/>
          <w:szCs w:val="32"/>
        </w:rPr>
        <w:t>并按照《养老机构预收费存管工作指引》有关规定及时报告相关部门。</w:t>
      </w:r>
    </w:p>
    <w:p w:rsidR="00C7307A" w:rsidRPr="00C7307A" w:rsidRDefault="0061242C" w:rsidP="003D7CD7">
      <w:pPr>
        <w:spacing w:line="580" w:lineRule="exact"/>
        <w:ind w:firstLine="660"/>
        <w:rPr>
          <w:rFonts w:ascii="黑体" w:eastAsia="黑体" w:hAnsi="黑体"/>
          <w:sz w:val="32"/>
          <w:szCs w:val="32"/>
        </w:rPr>
      </w:pPr>
      <w:r>
        <w:rPr>
          <w:rFonts w:ascii="黑体" w:eastAsia="黑体" w:hAnsi="黑体" w:hint="eastAsia"/>
          <w:sz w:val="32"/>
          <w:szCs w:val="32"/>
        </w:rPr>
        <w:t>三</w:t>
      </w:r>
      <w:r w:rsidR="00C7307A" w:rsidRPr="00C7307A">
        <w:rPr>
          <w:rFonts w:ascii="黑体" w:eastAsia="黑体" w:hAnsi="黑体"/>
          <w:sz w:val="32"/>
          <w:szCs w:val="32"/>
        </w:rPr>
        <w:t>、</w:t>
      </w:r>
      <w:r w:rsidR="00B00284">
        <w:rPr>
          <w:rFonts w:ascii="黑体" w:eastAsia="黑体" w:hAnsi="黑体" w:hint="eastAsia"/>
          <w:sz w:val="32"/>
          <w:szCs w:val="32"/>
        </w:rPr>
        <w:t>加强</w:t>
      </w:r>
      <w:r w:rsidR="00B00284">
        <w:rPr>
          <w:rFonts w:ascii="黑体" w:eastAsia="黑体" w:hAnsi="黑体"/>
          <w:sz w:val="32"/>
          <w:szCs w:val="32"/>
        </w:rPr>
        <w:t>监督管理</w:t>
      </w:r>
    </w:p>
    <w:p w:rsidR="005D04E8" w:rsidRDefault="005D04E8" w:rsidP="005D04E8">
      <w:pPr>
        <w:spacing w:line="580" w:lineRule="exact"/>
        <w:ind w:firstLine="660"/>
        <w:rPr>
          <w:rFonts w:ascii="仿宋_GB2312" w:eastAsia="仿宋_GB2312"/>
          <w:sz w:val="32"/>
          <w:szCs w:val="32"/>
        </w:rPr>
      </w:pPr>
      <w:r w:rsidRPr="00C07F3C">
        <w:rPr>
          <w:rFonts w:ascii="楷体_GB2312" w:eastAsia="楷体_GB2312" w:hint="eastAsia"/>
          <w:sz w:val="32"/>
          <w:szCs w:val="32"/>
        </w:rPr>
        <w:t>（一）落实主体责任。</w:t>
      </w:r>
      <w:r w:rsidR="00C07F3C">
        <w:rPr>
          <w:rFonts w:ascii="仿宋_GB2312" w:eastAsia="仿宋_GB2312" w:hint="eastAsia"/>
          <w:sz w:val="32"/>
          <w:szCs w:val="32"/>
        </w:rPr>
        <w:t>养老机构应规范开展预收费工作，</w:t>
      </w:r>
      <w:r w:rsidR="006D3E65" w:rsidRPr="005D04E8">
        <w:rPr>
          <w:rFonts w:ascii="仿宋_GB2312" w:eastAsia="仿宋_GB2312" w:hint="eastAsia"/>
          <w:sz w:val="32"/>
          <w:szCs w:val="32"/>
        </w:rPr>
        <w:t>不得诱导老年人或者其代理人交纳预收费</w:t>
      </w:r>
      <w:r w:rsidR="006D3E65">
        <w:rPr>
          <w:rFonts w:ascii="仿宋_GB2312" w:eastAsia="仿宋_GB2312" w:hint="eastAsia"/>
          <w:sz w:val="32"/>
          <w:szCs w:val="32"/>
        </w:rPr>
        <w:t>，不得</w:t>
      </w:r>
      <w:r w:rsidR="006D3E65" w:rsidRPr="005D04E8">
        <w:rPr>
          <w:rFonts w:ascii="仿宋_GB2312" w:eastAsia="仿宋_GB2312" w:hint="eastAsia"/>
          <w:sz w:val="32"/>
          <w:szCs w:val="32"/>
        </w:rPr>
        <w:t>非法吸收公众资金</w:t>
      </w:r>
      <w:r w:rsidR="006D3E65">
        <w:rPr>
          <w:rFonts w:ascii="仿宋_GB2312" w:eastAsia="仿宋_GB2312" w:hint="eastAsia"/>
          <w:sz w:val="32"/>
          <w:szCs w:val="32"/>
        </w:rPr>
        <w:t>。要</w:t>
      </w:r>
      <w:r w:rsidR="00C07F3C">
        <w:rPr>
          <w:rFonts w:ascii="仿宋_GB2312" w:eastAsia="仿宋_GB2312" w:hint="eastAsia"/>
          <w:sz w:val="32"/>
          <w:szCs w:val="32"/>
        </w:rPr>
        <w:t>常态</w:t>
      </w:r>
      <w:proofErr w:type="gramStart"/>
      <w:r w:rsidR="00C07F3C">
        <w:rPr>
          <w:rFonts w:ascii="仿宋_GB2312" w:eastAsia="仿宋_GB2312" w:hint="eastAsia"/>
          <w:sz w:val="32"/>
          <w:szCs w:val="32"/>
        </w:rPr>
        <w:t>化开展</w:t>
      </w:r>
      <w:proofErr w:type="gramEnd"/>
      <w:r w:rsidR="00C07F3C">
        <w:rPr>
          <w:rFonts w:ascii="仿宋_GB2312" w:eastAsia="仿宋_GB2312" w:hint="eastAsia"/>
          <w:sz w:val="32"/>
          <w:szCs w:val="32"/>
        </w:rPr>
        <w:t>防范非法集资</w:t>
      </w:r>
      <w:r w:rsidRPr="005D04E8">
        <w:rPr>
          <w:rFonts w:ascii="仿宋_GB2312" w:eastAsia="仿宋_GB2312" w:hint="eastAsia"/>
          <w:sz w:val="32"/>
          <w:szCs w:val="32"/>
        </w:rPr>
        <w:t>宣传，在显著位置公开吉林省非法集资举报电话963099，</w:t>
      </w:r>
      <w:r w:rsidR="006D3E65">
        <w:rPr>
          <w:rFonts w:ascii="仿宋_GB2312" w:eastAsia="仿宋_GB2312" w:hint="eastAsia"/>
          <w:sz w:val="32"/>
          <w:szCs w:val="32"/>
        </w:rPr>
        <w:t>主动</w:t>
      </w:r>
      <w:r w:rsidR="006D3E65" w:rsidRPr="005D04E8">
        <w:rPr>
          <w:rFonts w:ascii="仿宋_GB2312" w:eastAsia="仿宋_GB2312" w:hint="eastAsia"/>
          <w:sz w:val="32"/>
          <w:szCs w:val="32"/>
        </w:rPr>
        <w:t>接受服务对象</w:t>
      </w:r>
      <w:r w:rsidR="006D3E65">
        <w:rPr>
          <w:rFonts w:ascii="仿宋_GB2312" w:eastAsia="仿宋_GB2312" w:hint="eastAsia"/>
          <w:sz w:val="32"/>
          <w:szCs w:val="32"/>
        </w:rPr>
        <w:t>和社会</w:t>
      </w:r>
      <w:r w:rsidR="006D3E65">
        <w:rPr>
          <w:rFonts w:ascii="仿宋_GB2312" w:eastAsia="仿宋_GB2312"/>
          <w:sz w:val="32"/>
          <w:szCs w:val="32"/>
        </w:rPr>
        <w:t>公众</w:t>
      </w:r>
      <w:r w:rsidR="006D3E65">
        <w:rPr>
          <w:rFonts w:ascii="仿宋_GB2312" w:eastAsia="仿宋_GB2312" w:hint="eastAsia"/>
          <w:sz w:val="32"/>
          <w:szCs w:val="32"/>
        </w:rPr>
        <w:t>的监督。</w:t>
      </w:r>
    </w:p>
    <w:p w:rsidR="005D04E8" w:rsidRDefault="005D04E8" w:rsidP="005D04E8">
      <w:pPr>
        <w:spacing w:line="580" w:lineRule="exact"/>
        <w:ind w:firstLine="660"/>
        <w:rPr>
          <w:rFonts w:ascii="仿宋_GB2312" w:eastAsia="仿宋_GB2312"/>
          <w:sz w:val="32"/>
          <w:szCs w:val="32"/>
        </w:rPr>
      </w:pPr>
      <w:r w:rsidRPr="006D3E65">
        <w:rPr>
          <w:rFonts w:ascii="楷体_GB2312" w:eastAsia="楷体_GB2312" w:hint="eastAsia"/>
          <w:sz w:val="32"/>
          <w:szCs w:val="32"/>
        </w:rPr>
        <w:t>（二）规范收费行为。</w:t>
      </w:r>
      <w:r w:rsidR="006D3E65">
        <w:rPr>
          <w:rFonts w:ascii="仿宋_GB2312" w:eastAsia="仿宋_GB2312" w:hint="eastAsia"/>
          <w:sz w:val="32"/>
          <w:szCs w:val="32"/>
        </w:rPr>
        <w:t>各县</w:t>
      </w:r>
      <w:r w:rsidR="006D3E65">
        <w:rPr>
          <w:rFonts w:ascii="仿宋_GB2312" w:eastAsia="仿宋_GB2312"/>
          <w:sz w:val="32"/>
          <w:szCs w:val="32"/>
        </w:rPr>
        <w:t>（</w:t>
      </w:r>
      <w:r w:rsidR="006D3E65">
        <w:rPr>
          <w:rFonts w:ascii="仿宋_GB2312" w:eastAsia="仿宋_GB2312" w:hint="eastAsia"/>
          <w:sz w:val="32"/>
          <w:szCs w:val="32"/>
        </w:rPr>
        <w:t>市</w:t>
      </w:r>
      <w:r w:rsidR="006D3E65">
        <w:rPr>
          <w:rFonts w:ascii="仿宋_GB2312" w:eastAsia="仿宋_GB2312"/>
          <w:sz w:val="32"/>
          <w:szCs w:val="32"/>
        </w:rPr>
        <w:t>）</w:t>
      </w:r>
      <w:r w:rsidR="006D3E65">
        <w:rPr>
          <w:rFonts w:ascii="仿宋_GB2312" w:eastAsia="仿宋_GB2312" w:hint="eastAsia"/>
          <w:sz w:val="32"/>
          <w:szCs w:val="32"/>
        </w:rPr>
        <w:t>区</w:t>
      </w:r>
      <w:r w:rsidR="006D3E65">
        <w:rPr>
          <w:rFonts w:ascii="仿宋_GB2312" w:eastAsia="仿宋_GB2312"/>
          <w:sz w:val="32"/>
          <w:szCs w:val="32"/>
        </w:rPr>
        <w:t>、开发区</w:t>
      </w:r>
      <w:r w:rsidR="006D3E65">
        <w:rPr>
          <w:rFonts w:ascii="仿宋_GB2312" w:eastAsia="仿宋_GB2312" w:hint="eastAsia"/>
          <w:sz w:val="32"/>
          <w:szCs w:val="32"/>
        </w:rPr>
        <w:t>民政部门要</w:t>
      </w:r>
      <w:r w:rsidRPr="005D04E8">
        <w:rPr>
          <w:rFonts w:ascii="仿宋_GB2312" w:eastAsia="仿宋_GB2312" w:hint="eastAsia"/>
          <w:sz w:val="32"/>
          <w:szCs w:val="32"/>
        </w:rPr>
        <w:t>摸清</w:t>
      </w:r>
      <w:r w:rsidR="006D3E65">
        <w:rPr>
          <w:rFonts w:ascii="仿宋_GB2312" w:eastAsia="仿宋_GB2312" w:hint="eastAsia"/>
          <w:sz w:val="32"/>
          <w:szCs w:val="32"/>
        </w:rPr>
        <w:t>辖区</w:t>
      </w:r>
      <w:r w:rsidR="006D3E65">
        <w:rPr>
          <w:rFonts w:ascii="仿宋_GB2312" w:eastAsia="仿宋_GB2312"/>
          <w:sz w:val="32"/>
          <w:szCs w:val="32"/>
        </w:rPr>
        <w:t>内</w:t>
      </w:r>
      <w:r w:rsidRPr="005D04E8">
        <w:rPr>
          <w:rFonts w:ascii="仿宋_GB2312" w:eastAsia="仿宋_GB2312" w:hint="eastAsia"/>
          <w:sz w:val="32"/>
          <w:szCs w:val="32"/>
        </w:rPr>
        <w:t>养老机构预收费情况，</w:t>
      </w:r>
      <w:r w:rsidR="006D3E65">
        <w:rPr>
          <w:rFonts w:ascii="仿宋_GB2312" w:eastAsia="仿宋_GB2312" w:hint="eastAsia"/>
          <w:sz w:val="32"/>
          <w:szCs w:val="32"/>
        </w:rPr>
        <w:t>做好</w:t>
      </w:r>
      <w:r w:rsidRPr="005D04E8">
        <w:rPr>
          <w:rFonts w:ascii="仿宋_GB2312" w:eastAsia="仿宋_GB2312" w:hint="eastAsia"/>
          <w:sz w:val="32"/>
          <w:szCs w:val="32"/>
        </w:rPr>
        <w:t>养老机构预收费资金存管相关信息备案工作，督促养老机构落实主体责任，完善养老服务协议，</w:t>
      </w:r>
      <w:r w:rsidR="006F64B5">
        <w:rPr>
          <w:rFonts w:ascii="仿宋_GB2312" w:eastAsia="仿宋_GB2312"/>
          <w:sz w:val="32"/>
          <w:szCs w:val="32"/>
        </w:rPr>
        <w:t>公开</w:t>
      </w:r>
      <w:r w:rsidR="006F64B5">
        <w:rPr>
          <w:rFonts w:ascii="仿宋_GB2312" w:eastAsia="仿宋_GB2312" w:hint="eastAsia"/>
          <w:sz w:val="32"/>
          <w:szCs w:val="32"/>
        </w:rPr>
        <w:t>公示收费信息，规范养老机构签约、履约行为，提升</w:t>
      </w:r>
      <w:r w:rsidR="006F64B5">
        <w:rPr>
          <w:rFonts w:ascii="仿宋_GB2312" w:eastAsia="仿宋_GB2312"/>
          <w:sz w:val="32"/>
          <w:szCs w:val="32"/>
        </w:rPr>
        <w:t>管理服务水平</w:t>
      </w:r>
      <w:r w:rsidRPr="005D04E8">
        <w:rPr>
          <w:rFonts w:ascii="仿宋_GB2312" w:eastAsia="仿宋_GB2312" w:hint="eastAsia"/>
          <w:sz w:val="32"/>
          <w:szCs w:val="32"/>
        </w:rPr>
        <w:t>。</w:t>
      </w:r>
    </w:p>
    <w:p w:rsidR="005D04E8" w:rsidRDefault="005D04E8" w:rsidP="005D04E8">
      <w:pPr>
        <w:spacing w:line="580" w:lineRule="exact"/>
        <w:ind w:firstLine="660"/>
        <w:rPr>
          <w:rFonts w:ascii="仿宋_GB2312" w:eastAsia="仿宋_GB2312"/>
          <w:sz w:val="32"/>
          <w:szCs w:val="32"/>
        </w:rPr>
      </w:pPr>
      <w:r w:rsidRPr="006F64B5">
        <w:rPr>
          <w:rFonts w:ascii="楷体_GB2312" w:eastAsia="楷体_GB2312" w:hint="eastAsia"/>
          <w:sz w:val="32"/>
          <w:szCs w:val="32"/>
        </w:rPr>
        <w:t>（三）</w:t>
      </w:r>
      <w:r w:rsidR="00D50580">
        <w:rPr>
          <w:rFonts w:ascii="楷体_GB2312" w:eastAsia="楷体_GB2312" w:hint="eastAsia"/>
          <w:sz w:val="32"/>
          <w:szCs w:val="32"/>
        </w:rPr>
        <w:t>强化</w:t>
      </w:r>
      <w:r w:rsidRPr="006F64B5">
        <w:rPr>
          <w:rFonts w:ascii="楷体_GB2312" w:eastAsia="楷体_GB2312" w:hint="eastAsia"/>
          <w:sz w:val="32"/>
          <w:szCs w:val="32"/>
        </w:rPr>
        <w:t>风险</w:t>
      </w:r>
      <w:proofErr w:type="gramStart"/>
      <w:r w:rsidRPr="006F64B5">
        <w:rPr>
          <w:rFonts w:ascii="楷体_GB2312" w:eastAsia="楷体_GB2312" w:hint="eastAsia"/>
          <w:sz w:val="32"/>
          <w:szCs w:val="32"/>
        </w:rPr>
        <w:t>研</w:t>
      </w:r>
      <w:proofErr w:type="gramEnd"/>
      <w:r w:rsidRPr="006F64B5">
        <w:rPr>
          <w:rFonts w:ascii="楷体_GB2312" w:eastAsia="楷体_GB2312" w:hint="eastAsia"/>
          <w:sz w:val="32"/>
          <w:szCs w:val="32"/>
        </w:rPr>
        <w:t>判。</w:t>
      </w:r>
      <w:r w:rsidR="006F64B5">
        <w:rPr>
          <w:rFonts w:ascii="仿宋_GB2312" w:eastAsia="仿宋_GB2312" w:hint="eastAsia"/>
          <w:sz w:val="32"/>
          <w:szCs w:val="32"/>
        </w:rPr>
        <w:t>各县</w:t>
      </w:r>
      <w:r w:rsidR="006F64B5">
        <w:rPr>
          <w:rFonts w:ascii="仿宋_GB2312" w:eastAsia="仿宋_GB2312"/>
          <w:sz w:val="32"/>
          <w:szCs w:val="32"/>
        </w:rPr>
        <w:t>（</w:t>
      </w:r>
      <w:r w:rsidR="006F64B5">
        <w:rPr>
          <w:rFonts w:ascii="仿宋_GB2312" w:eastAsia="仿宋_GB2312" w:hint="eastAsia"/>
          <w:sz w:val="32"/>
          <w:szCs w:val="32"/>
        </w:rPr>
        <w:t>市</w:t>
      </w:r>
      <w:r w:rsidR="006F64B5">
        <w:rPr>
          <w:rFonts w:ascii="仿宋_GB2312" w:eastAsia="仿宋_GB2312"/>
          <w:sz w:val="32"/>
          <w:szCs w:val="32"/>
        </w:rPr>
        <w:t>）</w:t>
      </w:r>
      <w:r w:rsidR="006F64B5">
        <w:rPr>
          <w:rFonts w:ascii="仿宋_GB2312" w:eastAsia="仿宋_GB2312" w:hint="eastAsia"/>
          <w:sz w:val="32"/>
          <w:szCs w:val="32"/>
        </w:rPr>
        <w:t>区</w:t>
      </w:r>
      <w:r w:rsidR="006F64B5">
        <w:rPr>
          <w:rFonts w:ascii="仿宋_GB2312" w:eastAsia="仿宋_GB2312"/>
          <w:sz w:val="32"/>
          <w:szCs w:val="32"/>
        </w:rPr>
        <w:t>、开发区</w:t>
      </w:r>
      <w:r w:rsidR="006F64B5">
        <w:rPr>
          <w:rFonts w:ascii="仿宋_GB2312" w:eastAsia="仿宋_GB2312" w:hint="eastAsia"/>
          <w:sz w:val="32"/>
          <w:szCs w:val="32"/>
        </w:rPr>
        <w:t>民政部门</w:t>
      </w:r>
      <w:r w:rsidRPr="005D04E8">
        <w:rPr>
          <w:rFonts w:ascii="仿宋_GB2312" w:eastAsia="仿宋_GB2312" w:hint="eastAsia"/>
          <w:sz w:val="32"/>
          <w:szCs w:val="32"/>
        </w:rPr>
        <w:t>要牵头做好养老机构预收费</w:t>
      </w:r>
      <w:r w:rsidR="00D50580">
        <w:rPr>
          <w:rFonts w:ascii="仿宋_GB2312" w:eastAsia="仿宋_GB2312" w:hint="eastAsia"/>
          <w:sz w:val="32"/>
          <w:szCs w:val="32"/>
        </w:rPr>
        <w:t>的</w:t>
      </w:r>
      <w:r w:rsidRPr="005D04E8">
        <w:rPr>
          <w:rFonts w:ascii="仿宋_GB2312" w:eastAsia="仿宋_GB2312" w:hint="eastAsia"/>
          <w:sz w:val="32"/>
          <w:szCs w:val="32"/>
        </w:rPr>
        <w:t>风险排查和监测预警，</w:t>
      </w:r>
      <w:r w:rsidR="00D50580" w:rsidRPr="005D04E8">
        <w:rPr>
          <w:rFonts w:ascii="仿宋_GB2312" w:eastAsia="仿宋_GB2312" w:hint="eastAsia"/>
          <w:sz w:val="32"/>
          <w:szCs w:val="32"/>
        </w:rPr>
        <w:t>加强对养老机构违规收取</w:t>
      </w:r>
      <w:r w:rsidR="00D50580">
        <w:rPr>
          <w:rFonts w:ascii="仿宋_GB2312" w:eastAsia="仿宋_GB2312" w:hint="eastAsia"/>
          <w:sz w:val="32"/>
          <w:szCs w:val="32"/>
        </w:rPr>
        <w:t>使用预收费、无理由不退费或者拖延退费、资金异常流动等问题线索的综合</w:t>
      </w:r>
      <w:proofErr w:type="gramStart"/>
      <w:r w:rsidR="00D50580" w:rsidRPr="005D04E8">
        <w:rPr>
          <w:rFonts w:ascii="仿宋_GB2312" w:eastAsia="仿宋_GB2312" w:hint="eastAsia"/>
          <w:sz w:val="32"/>
          <w:szCs w:val="32"/>
        </w:rPr>
        <w:t>研</w:t>
      </w:r>
      <w:proofErr w:type="gramEnd"/>
      <w:r w:rsidR="00D50580" w:rsidRPr="005D04E8">
        <w:rPr>
          <w:rFonts w:ascii="仿宋_GB2312" w:eastAsia="仿宋_GB2312" w:hint="eastAsia"/>
          <w:sz w:val="32"/>
          <w:szCs w:val="32"/>
        </w:rPr>
        <w:t>判，发现苗头性风险，及时稳妥</w:t>
      </w:r>
      <w:r w:rsidR="00D50580">
        <w:rPr>
          <w:rFonts w:ascii="仿宋_GB2312" w:eastAsia="仿宋_GB2312" w:hint="eastAsia"/>
          <w:sz w:val="32"/>
          <w:szCs w:val="32"/>
        </w:rPr>
        <w:t>分类</w:t>
      </w:r>
      <w:r w:rsidR="00D50580" w:rsidRPr="005D04E8">
        <w:rPr>
          <w:rFonts w:ascii="仿宋_GB2312" w:eastAsia="仿宋_GB2312" w:hint="eastAsia"/>
          <w:sz w:val="32"/>
          <w:szCs w:val="32"/>
        </w:rPr>
        <w:t>处置。</w:t>
      </w:r>
    </w:p>
    <w:p w:rsidR="006F64B5" w:rsidRDefault="006F64B5" w:rsidP="005D04E8">
      <w:pPr>
        <w:spacing w:line="580" w:lineRule="exact"/>
        <w:ind w:firstLine="660"/>
        <w:rPr>
          <w:rFonts w:ascii="仿宋_GB2312" w:eastAsia="仿宋_GB2312"/>
          <w:sz w:val="32"/>
          <w:szCs w:val="32"/>
        </w:rPr>
      </w:pPr>
      <w:r w:rsidRPr="006F64B5">
        <w:rPr>
          <w:rFonts w:ascii="楷体_GB2312" w:eastAsia="楷体_GB2312" w:hint="eastAsia"/>
          <w:sz w:val="32"/>
          <w:szCs w:val="32"/>
        </w:rPr>
        <w:t>（四）做好</w:t>
      </w:r>
      <w:r w:rsidRPr="006F64B5">
        <w:rPr>
          <w:rFonts w:ascii="楷体_GB2312" w:eastAsia="楷体_GB2312"/>
          <w:sz w:val="32"/>
          <w:szCs w:val="32"/>
        </w:rPr>
        <w:t>政策衔接。</w:t>
      </w:r>
      <w:r w:rsidR="00D50580">
        <w:rPr>
          <w:rFonts w:ascii="仿宋_GB2312" w:eastAsia="仿宋_GB2312" w:hint="eastAsia"/>
          <w:sz w:val="32"/>
          <w:szCs w:val="32"/>
        </w:rPr>
        <w:t>养老机构预收费应</w:t>
      </w:r>
      <w:r w:rsidRPr="006F64B5">
        <w:rPr>
          <w:rFonts w:ascii="仿宋_GB2312" w:eastAsia="仿宋_GB2312" w:hint="eastAsia"/>
          <w:sz w:val="32"/>
          <w:szCs w:val="32"/>
        </w:rPr>
        <w:t>全额纳入监管范围，本</w:t>
      </w:r>
      <w:r w:rsidRPr="006F64B5">
        <w:rPr>
          <w:rFonts w:ascii="仿宋_GB2312" w:eastAsia="仿宋_GB2312"/>
          <w:sz w:val="32"/>
          <w:szCs w:val="32"/>
        </w:rPr>
        <w:t>通知</w:t>
      </w:r>
      <w:r w:rsidRPr="006F64B5">
        <w:rPr>
          <w:rFonts w:ascii="仿宋_GB2312" w:eastAsia="仿宋_GB2312" w:hint="eastAsia"/>
          <w:sz w:val="32"/>
          <w:szCs w:val="32"/>
        </w:rPr>
        <w:t>发布前已收取预收费但</w:t>
      </w:r>
      <w:r w:rsidRPr="006F64B5">
        <w:rPr>
          <w:rFonts w:ascii="仿宋_GB2312" w:eastAsia="仿宋_GB2312"/>
          <w:sz w:val="32"/>
          <w:szCs w:val="32"/>
        </w:rPr>
        <w:t>未完</w:t>
      </w:r>
      <w:proofErr w:type="gramStart"/>
      <w:r w:rsidRPr="006F64B5">
        <w:rPr>
          <w:rFonts w:ascii="仿宋_GB2312" w:eastAsia="仿宋_GB2312"/>
          <w:sz w:val="32"/>
          <w:szCs w:val="32"/>
        </w:rPr>
        <w:t>成服务</w:t>
      </w:r>
      <w:proofErr w:type="gramEnd"/>
      <w:r w:rsidRPr="006F64B5">
        <w:rPr>
          <w:rFonts w:ascii="仿宋_GB2312" w:eastAsia="仿宋_GB2312" w:hint="eastAsia"/>
          <w:sz w:val="32"/>
          <w:szCs w:val="32"/>
        </w:rPr>
        <w:t>的养老机构，</w:t>
      </w:r>
      <w:r w:rsidRPr="006F64B5">
        <w:rPr>
          <w:rFonts w:ascii="仿宋_GB2312" w:eastAsia="仿宋_GB2312" w:hint="eastAsia"/>
          <w:sz w:val="32"/>
          <w:szCs w:val="32"/>
        </w:rPr>
        <w:lastRenderedPageBreak/>
        <w:t>应当在本</w:t>
      </w:r>
      <w:r w:rsidRPr="006F64B5">
        <w:rPr>
          <w:rFonts w:ascii="仿宋_GB2312" w:eastAsia="仿宋_GB2312"/>
          <w:sz w:val="32"/>
          <w:szCs w:val="32"/>
        </w:rPr>
        <w:t>通知发布后</w:t>
      </w:r>
      <w:r w:rsidRPr="006F64B5">
        <w:rPr>
          <w:rFonts w:ascii="仿宋_GB2312" w:eastAsia="仿宋_GB2312" w:hint="eastAsia"/>
          <w:sz w:val="32"/>
          <w:szCs w:val="32"/>
        </w:rPr>
        <w:t>三个月</w:t>
      </w:r>
      <w:r w:rsidRPr="006F64B5">
        <w:rPr>
          <w:rFonts w:ascii="仿宋_GB2312" w:eastAsia="仿宋_GB2312"/>
          <w:sz w:val="32"/>
          <w:szCs w:val="32"/>
        </w:rPr>
        <w:t>内</w:t>
      </w:r>
      <w:r w:rsidRPr="006F64B5">
        <w:rPr>
          <w:rFonts w:ascii="仿宋_GB2312" w:eastAsia="仿宋_GB2312" w:hint="eastAsia"/>
          <w:sz w:val="32"/>
          <w:szCs w:val="32"/>
        </w:rPr>
        <w:t>完成开立专用存款账户、信息报告</w:t>
      </w:r>
      <w:r w:rsidR="00D50580">
        <w:rPr>
          <w:rFonts w:ascii="仿宋_GB2312" w:eastAsia="仿宋_GB2312" w:hint="eastAsia"/>
          <w:sz w:val="32"/>
          <w:szCs w:val="32"/>
        </w:rPr>
        <w:t>等工作</w:t>
      </w:r>
      <w:r w:rsidRPr="006F64B5">
        <w:rPr>
          <w:rFonts w:ascii="仿宋_GB2312" w:eastAsia="仿宋_GB2312" w:hint="eastAsia"/>
          <w:sz w:val="32"/>
          <w:szCs w:val="32"/>
        </w:rPr>
        <w:t>。各</w:t>
      </w:r>
      <w:r w:rsidRPr="006F64B5">
        <w:rPr>
          <w:rFonts w:ascii="仿宋_GB2312" w:eastAsia="仿宋_GB2312"/>
          <w:sz w:val="32"/>
          <w:szCs w:val="32"/>
        </w:rPr>
        <w:t>县（</w:t>
      </w:r>
      <w:r w:rsidRPr="006F64B5">
        <w:rPr>
          <w:rFonts w:ascii="仿宋_GB2312" w:eastAsia="仿宋_GB2312" w:hint="eastAsia"/>
          <w:sz w:val="32"/>
          <w:szCs w:val="32"/>
        </w:rPr>
        <w:t>市</w:t>
      </w:r>
      <w:r w:rsidRPr="006F64B5">
        <w:rPr>
          <w:rFonts w:ascii="仿宋_GB2312" w:eastAsia="仿宋_GB2312"/>
          <w:sz w:val="32"/>
          <w:szCs w:val="32"/>
        </w:rPr>
        <w:t>）</w:t>
      </w:r>
      <w:r w:rsidRPr="006F64B5">
        <w:rPr>
          <w:rFonts w:ascii="仿宋_GB2312" w:eastAsia="仿宋_GB2312" w:hint="eastAsia"/>
          <w:sz w:val="32"/>
          <w:szCs w:val="32"/>
        </w:rPr>
        <w:t>区</w:t>
      </w:r>
      <w:r w:rsidRPr="006F64B5">
        <w:rPr>
          <w:rFonts w:ascii="仿宋_GB2312" w:eastAsia="仿宋_GB2312"/>
          <w:sz w:val="32"/>
          <w:szCs w:val="32"/>
        </w:rPr>
        <w:t>、开发区民政部门要督促指导养老机构及时完成相关信息录入工作，</w:t>
      </w:r>
      <w:r w:rsidRPr="006F64B5">
        <w:rPr>
          <w:rFonts w:ascii="仿宋_GB2312" w:eastAsia="仿宋_GB2312" w:hint="eastAsia"/>
          <w:sz w:val="32"/>
          <w:szCs w:val="32"/>
        </w:rPr>
        <w:t>确保</w:t>
      </w:r>
      <w:r w:rsidRPr="006F64B5">
        <w:rPr>
          <w:rFonts w:ascii="仿宋_GB2312" w:eastAsia="仿宋_GB2312"/>
          <w:sz w:val="32"/>
          <w:szCs w:val="32"/>
        </w:rPr>
        <w:t>民政</w:t>
      </w:r>
      <w:r w:rsidRPr="006F64B5">
        <w:rPr>
          <w:rFonts w:ascii="仿宋_GB2312" w:eastAsia="仿宋_GB2312" w:hint="eastAsia"/>
          <w:sz w:val="32"/>
          <w:szCs w:val="32"/>
        </w:rPr>
        <w:t>养老</w:t>
      </w:r>
      <w:r w:rsidRPr="006F64B5">
        <w:rPr>
          <w:rFonts w:ascii="仿宋_GB2312" w:eastAsia="仿宋_GB2312"/>
          <w:sz w:val="32"/>
          <w:szCs w:val="32"/>
        </w:rPr>
        <w:t>信息系统与存管银行</w:t>
      </w:r>
      <w:r w:rsidRPr="006F64B5">
        <w:rPr>
          <w:rFonts w:ascii="仿宋_GB2312" w:eastAsia="仿宋_GB2312" w:hint="eastAsia"/>
          <w:sz w:val="32"/>
          <w:szCs w:val="32"/>
        </w:rPr>
        <w:t>账户</w:t>
      </w:r>
      <w:r w:rsidRPr="006F64B5">
        <w:rPr>
          <w:rFonts w:ascii="仿宋_GB2312" w:eastAsia="仿宋_GB2312"/>
          <w:sz w:val="32"/>
          <w:szCs w:val="32"/>
        </w:rPr>
        <w:t>管理系统有效对接。</w:t>
      </w:r>
    </w:p>
    <w:p w:rsidR="001113F1" w:rsidRDefault="001113F1" w:rsidP="005D04E8">
      <w:pPr>
        <w:spacing w:line="580" w:lineRule="exact"/>
        <w:ind w:firstLine="660"/>
        <w:rPr>
          <w:rFonts w:ascii="仿宋_GB2312" w:eastAsia="仿宋_GB2312"/>
          <w:sz w:val="32"/>
          <w:szCs w:val="32"/>
        </w:rPr>
      </w:pPr>
    </w:p>
    <w:p w:rsidR="00910FDF" w:rsidRDefault="00910FDF" w:rsidP="005D04E8">
      <w:pPr>
        <w:spacing w:line="580" w:lineRule="exact"/>
        <w:ind w:firstLine="66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w:t>
      </w:r>
      <w:r>
        <w:rPr>
          <w:rFonts w:ascii="仿宋_GB2312" w:eastAsia="仿宋_GB2312" w:hint="eastAsia"/>
          <w:sz w:val="32"/>
          <w:szCs w:val="32"/>
        </w:rPr>
        <w:t>1.</w:t>
      </w:r>
      <w:r w:rsidR="001113F1" w:rsidRPr="001113F1">
        <w:rPr>
          <w:rFonts w:ascii="仿宋_GB2312" w:eastAsia="仿宋_GB2312" w:hint="eastAsia"/>
          <w:sz w:val="32"/>
          <w:szCs w:val="32"/>
        </w:rPr>
        <w:t>长春市养老机构预收费存管协议</w:t>
      </w:r>
      <w:r w:rsidR="001113F1">
        <w:rPr>
          <w:rFonts w:ascii="仿宋_GB2312" w:eastAsia="仿宋_GB2312" w:hint="eastAsia"/>
          <w:sz w:val="32"/>
          <w:szCs w:val="32"/>
        </w:rPr>
        <w:t>（示范</w:t>
      </w:r>
      <w:r w:rsidR="001113F1">
        <w:rPr>
          <w:rFonts w:ascii="仿宋_GB2312" w:eastAsia="仿宋_GB2312"/>
          <w:sz w:val="32"/>
          <w:szCs w:val="32"/>
        </w:rPr>
        <w:t>文本</w:t>
      </w:r>
      <w:r w:rsidR="001113F1">
        <w:rPr>
          <w:rFonts w:ascii="仿宋_GB2312" w:eastAsia="仿宋_GB2312" w:hint="eastAsia"/>
          <w:sz w:val="32"/>
          <w:szCs w:val="32"/>
        </w:rPr>
        <w:t>）</w:t>
      </w:r>
    </w:p>
    <w:p w:rsidR="001113F1" w:rsidRDefault="001113F1" w:rsidP="005D04E8">
      <w:pPr>
        <w:spacing w:line="580" w:lineRule="exact"/>
        <w:ind w:firstLine="660"/>
        <w:rPr>
          <w:rFonts w:ascii="仿宋_GB2312" w:eastAsia="仿宋_GB2312"/>
          <w:sz w:val="32"/>
          <w:szCs w:val="32"/>
        </w:rPr>
      </w:pPr>
      <w:r>
        <w:rPr>
          <w:rFonts w:ascii="仿宋_GB2312" w:eastAsia="仿宋_GB2312" w:hint="eastAsia"/>
          <w:sz w:val="32"/>
          <w:szCs w:val="32"/>
        </w:rPr>
        <w:t xml:space="preserve">      2.长春市养老机构预收</w:t>
      </w:r>
      <w:proofErr w:type="gramStart"/>
      <w:r>
        <w:rPr>
          <w:rFonts w:ascii="仿宋_GB2312" w:eastAsia="仿宋_GB2312" w:hint="eastAsia"/>
          <w:sz w:val="32"/>
          <w:szCs w:val="32"/>
        </w:rPr>
        <w:t>费信息</w:t>
      </w:r>
      <w:proofErr w:type="gramEnd"/>
      <w:r>
        <w:rPr>
          <w:rFonts w:ascii="仿宋_GB2312" w:eastAsia="仿宋_GB2312" w:hint="eastAsia"/>
          <w:sz w:val="32"/>
          <w:szCs w:val="32"/>
        </w:rPr>
        <w:t>报告表</w:t>
      </w:r>
    </w:p>
    <w:p w:rsidR="001113F1" w:rsidRDefault="001113F1" w:rsidP="005D04E8">
      <w:pPr>
        <w:spacing w:line="580" w:lineRule="exact"/>
        <w:ind w:firstLine="660"/>
        <w:rPr>
          <w:rFonts w:ascii="仿宋_GB2312" w:eastAsia="仿宋_GB2312"/>
          <w:sz w:val="32"/>
          <w:szCs w:val="32"/>
        </w:rPr>
      </w:pPr>
      <w:r>
        <w:rPr>
          <w:rFonts w:ascii="仿宋_GB2312" w:eastAsia="仿宋_GB2312"/>
          <w:sz w:val="32"/>
          <w:szCs w:val="32"/>
        </w:rPr>
        <w:t xml:space="preserve">      3.</w:t>
      </w:r>
      <w:r>
        <w:rPr>
          <w:rFonts w:ascii="仿宋_GB2312" w:eastAsia="仿宋_GB2312" w:hint="eastAsia"/>
          <w:sz w:val="32"/>
          <w:szCs w:val="32"/>
        </w:rPr>
        <w:t>养老机构预收费标准清单</w:t>
      </w:r>
    </w:p>
    <w:p w:rsidR="001113F1" w:rsidRPr="001113F1" w:rsidRDefault="001113F1" w:rsidP="005D04E8">
      <w:pPr>
        <w:spacing w:line="580" w:lineRule="exact"/>
        <w:ind w:firstLine="660"/>
        <w:rPr>
          <w:rFonts w:ascii="仿宋_GB2312" w:eastAsia="仿宋_GB2312"/>
          <w:sz w:val="32"/>
          <w:szCs w:val="32"/>
        </w:rPr>
      </w:pPr>
    </w:p>
    <w:sectPr w:rsidR="001113F1" w:rsidRPr="001113F1" w:rsidSect="00F81E2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839" w:rsidRDefault="000F3839" w:rsidP="008B3F96">
      <w:r>
        <w:separator/>
      </w:r>
    </w:p>
  </w:endnote>
  <w:endnote w:type="continuationSeparator" w:id="0">
    <w:p w:rsidR="000F3839" w:rsidRDefault="000F3839" w:rsidP="008B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748064"/>
      <w:docPartObj>
        <w:docPartGallery w:val="Page Numbers (Bottom of Page)"/>
        <w:docPartUnique/>
      </w:docPartObj>
    </w:sdtPr>
    <w:sdtEndPr>
      <w:rPr>
        <w:rFonts w:asciiTheme="minorEastAsia" w:hAnsiTheme="minorEastAsia"/>
        <w:sz w:val="28"/>
        <w:szCs w:val="28"/>
      </w:rPr>
    </w:sdtEndPr>
    <w:sdtContent>
      <w:p w:rsidR="00F81E26" w:rsidRPr="00F81E26" w:rsidRDefault="00F81E26">
        <w:pPr>
          <w:pStyle w:val="a4"/>
          <w:jc w:val="center"/>
          <w:rPr>
            <w:rFonts w:asciiTheme="minorEastAsia" w:hAnsiTheme="minorEastAsia"/>
            <w:sz w:val="28"/>
            <w:szCs w:val="28"/>
          </w:rPr>
        </w:pPr>
        <w:r w:rsidRPr="00F81E26">
          <w:rPr>
            <w:rFonts w:asciiTheme="minorEastAsia" w:hAnsiTheme="minorEastAsia"/>
            <w:sz w:val="28"/>
            <w:szCs w:val="28"/>
          </w:rPr>
          <w:fldChar w:fldCharType="begin"/>
        </w:r>
        <w:r w:rsidRPr="00F81E26">
          <w:rPr>
            <w:rFonts w:asciiTheme="minorEastAsia" w:hAnsiTheme="minorEastAsia"/>
            <w:sz w:val="28"/>
            <w:szCs w:val="28"/>
          </w:rPr>
          <w:instrText>PAGE   \* MERGEFORMAT</w:instrText>
        </w:r>
        <w:r w:rsidRPr="00F81E26">
          <w:rPr>
            <w:rFonts w:asciiTheme="minorEastAsia" w:hAnsiTheme="minorEastAsia"/>
            <w:sz w:val="28"/>
            <w:szCs w:val="28"/>
          </w:rPr>
          <w:fldChar w:fldCharType="separate"/>
        </w:r>
        <w:r w:rsidR="00F05608" w:rsidRPr="00F05608">
          <w:rPr>
            <w:rFonts w:asciiTheme="minorEastAsia" w:hAnsiTheme="minorEastAsia"/>
            <w:noProof/>
            <w:sz w:val="28"/>
            <w:szCs w:val="28"/>
            <w:lang w:val="zh-CN"/>
          </w:rPr>
          <w:t>-</w:t>
        </w:r>
        <w:r w:rsidR="00F05608">
          <w:rPr>
            <w:rFonts w:asciiTheme="minorEastAsia" w:hAnsiTheme="minorEastAsia"/>
            <w:noProof/>
            <w:sz w:val="28"/>
            <w:szCs w:val="28"/>
          </w:rPr>
          <w:t xml:space="preserve"> 4 -</w:t>
        </w:r>
        <w:r w:rsidRPr="00F81E26">
          <w:rPr>
            <w:rFonts w:asciiTheme="minorEastAsia" w:hAnsiTheme="minorEastAsia"/>
            <w:sz w:val="28"/>
            <w:szCs w:val="28"/>
          </w:rPr>
          <w:fldChar w:fldCharType="end"/>
        </w:r>
      </w:p>
    </w:sdtContent>
  </w:sdt>
  <w:p w:rsidR="00F81E26" w:rsidRDefault="00F81E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839" w:rsidRDefault="000F3839" w:rsidP="008B3F96">
      <w:r>
        <w:separator/>
      </w:r>
    </w:p>
  </w:footnote>
  <w:footnote w:type="continuationSeparator" w:id="0">
    <w:p w:rsidR="000F3839" w:rsidRDefault="000F3839" w:rsidP="008B3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92"/>
    <w:rsid w:val="000B51B5"/>
    <w:rsid w:val="000E3BA2"/>
    <w:rsid w:val="000F3839"/>
    <w:rsid w:val="000F5D70"/>
    <w:rsid w:val="001113F1"/>
    <w:rsid w:val="001951F0"/>
    <w:rsid w:val="001C667B"/>
    <w:rsid w:val="00220C99"/>
    <w:rsid w:val="00236EA6"/>
    <w:rsid w:val="002914B9"/>
    <w:rsid w:val="0030552B"/>
    <w:rsid w:val="0031099F"/>
    <w:rsid w:val="00385A12"/>
    <w:rsid w:val="003D7CD7"/>
    <w:rsid w:val="0055105A"/>
    <w:rsid w:val="005B405C"/>
    <w:rsid w:val="005D04E8"/>
    <w:rsid w:val="0061242C"/>
    <w:rsid w:val="00621576"/>
    <w:rsid w:val="00625CCE"/>
    <w:rsid w:val="00634652"/>
    <w:rsid w:val="00691B3F"/>
    <w:rsid w:val="0069478E"/>
    <w:rsid w:val="006D3E65"/>
    <w:rsid w:val="006F64B5"/>
    <w:rsid w:val="007A22BB"/>
    <w:rsid w:val="007E62E7"/>
    <w:rsid w:val="007E67A5"/>
    <w:rsid w:val="007F532A"/>
    <w:rsid w:val="00804F92"/>
    <w:rsid w:val="0083140A"/>
    <w:rsid w:val="00882886"/>
    <w:rsid w:val="008B3F96"/>
    <w:rsid w:val="00906DF7"/>
    <w:rsid w:val="00910FDF"/>
    <w:rsid w:val="00A136EE"/>
    <w:rsid w:val="00A159AF"/>
    <w:rsid w:val="00A77EA0"/>
    <w:rsid w:val="00AB6011"/>
    <w:rsid w:val="00B00284"/>
    <w:rsid w:val="00BA6B71"/>
    <w:rsid w:val="00C07F3C"/>
    <w:rsid w:val="00C15739"/>
    <w:rsid w:val="00C17A9C"/>
    <w:rsid w:val="00C7307A"/>
    <w:rsid w:val="00C73967"/>
    <w:rsid w:val="00CB16CF"/>
    <w:rsid w:val="00CB216F"/>
    <w:rsid w:val="00D06896"/>
    <w:rsid w:val="00D50580"/>
    <w:rsid w:val="00DA74F9"/>
    <w:rsid w:val="00DF4F28"/>
    <w:rsid w:val="00E65BF3"/>
    <w:rsid w:val="00E851F3"/>
    <w:rsid w:val="00E927F1"/>
    <w:rsid w:val="00E97B67"/>
    <w:rsid w:val="00EC1F2D"/>
    <w:rsid w:val="00F05608"/>
    <w:rsid w:val="00F61167"/>
    <w:rsid w:val="00F8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84D7C1-081B-4553-8AE3-4B1FA5FB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3F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3F96"/>
    <w:rPr>
      <w:sz w:val="18"/>
      <w:szCs w:val="18"/>
    </w:rPr>
  </w:style>
  <w:style w:type="paragraph" w:styleId="a4">
    <w:name w:val="footer"/>
    <w:basedOn w:val="a"/>
    <w:link w:val="Char0"/>
    <w:uiPriority w:val="99"/>
    <w:unhideWhenUsed/>
    <w:rsid w:val="008B3F96"/>
    <w:pPr>
      <w:tabs>
        <w:tab w:val="center" w:pos="4153"/>
        <w:tab w:val="right" w:pos="8306"/>
      </w:tabs>
      <w:snapToGrid w:val="0"/>
      <w:jc w:val="left"/>
    </w:pPr>
    <w:rPr>
      <w:sz w:val="18"/>
      <w:szCs w:val="18"/>
    </w:rPr>
  </w:style>
  <w:style w:type="character" w:customStyle="1" w:styleId="Char0">
    <w:name w:val="页脚 Char"/>
    <w:basedOn w:val="a0"/>
    <w:link w:val="a4"/>
    <w:uiPriority w:val="99"/>
    <w:rsid w:val="008B3F96"/>
    <w:rPr>
      <w:sz w:val="18"/>
      <w:szCs w:val="18"/>
    </w:rPr>
  </w:style>
  <w:style w:type="paragraph" w:styleId="a5">
    <w:name w:val="List Paragraph"/>
    <w:basedOn w:val="a"/>
    <w:uiPriority w:val="34"/>
    <w:qFormat/>
    <w:rsid w:val="00C739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E6CC-4DBC-4B9E-9BF2-87189E23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5</Pages>
  <Words>328</Words>
  <Characters>1870</Characters>
  <Application>Microsoft Office Word</Application>
  <DocSecurity>0</DocSecurity>
  <Lines>15</Lines>
  <Paragraphs>4</Paragraphs>
  <ScaleCrop>false</ScaleCrop>
  <Company>Sinopec</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66</cp:revision>
  <dcterms:created xsi:type="dcterms:W3CDTF">2026-01-26T10:20:00Z</dcterms:created>
  <dcterms:modified xsi:type="dcterms:W3CDTF">2026-04-03T02:39:00Z</dcterms:modified>
</cp:coreProperties>
</file>